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3C58ED" w:rsidRPr="003C58ED" w:rsidRDefault="008477D9" w:rsidP="00804FA0">
      <w:pPr>
        <w:tabs>
          <w:tab w:val="left" w:pos="2954"/>
          <w:tab w:val="center" w:pos="7002"/>
        </w:tabs>
        <w:spacing w:after="0" w:line="240" w:lineRule="auto"/>
        <w:jc w:val="center"/>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Unidad 4</w:t>
      </w:r>
      <w:r w:rsidR="000D6457">
        <w:rPr>
          <w:rFonts w:ascii="Calibri" w:eastAsia="Times New Roman" w:hAnsi="Calibri" w:cs="Times New Roman"/>
          <w:b/>
          <w:sz w:val="24"/>
          <w:szCs w:val="24"/>
          <w:lang w:val="es-ES" w:eastAsia="es-ES"/>
        </w:rPr>
        <w:t xml:space="preserve"> “</w:t>
      </w:r>
      <w:r>
        <w:rPr>
          <w:rFonts w:ascii="Calibri" w:eastAsia="Times New Roman" w:hAnsi="Calibri" w:cs="Times New Roman"/>
          <w:b/>
          <w:sz w:val="24"/>
          <w:szCs w:val="24"/>
          <w:lang w:val="es-ES" w:eastAsia="es-ES"/>
        </w:rPr>
        <w:t>Mil palabras a mi alrededor”</w:t>
      </w:r>
    </w:p>
    <w:p w:rsidR="003C58ED" w:rsidRPr="003C58ED" w:rsidRDefault="00736769" w:rsidP="00804FA0">
      <w:pPr>
        <w:spacing w:after="0" w:line="240" w:lineRule="auto"/>
        <w:jc w:val="center"/>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LENGUAJE</w:t>
      </w:r>
      <w:r w:rsidR="00B42A0B">
        <w:rPr>
          <w:rFonts w:ascii="Calibri" w:eastAsia="Times New Roman" w:hAnsi="Calibri" w:cs="Times New Roman"/>
          <w:b/>
          <w:sz w:val="24"/>
          <w:szCs w:val="24"/>
          <w:lang w:val="es-ES" w:eastAsia="es-ES"/>
        </w:rPr>
        <w:t xml:space="preserve"> Y COMUNICACIÓN</w:t>
      </w:r>
      <w:r w:rsidR="003C58ED" w:rsidRPr="003C58ED">
        <w:rPr>
          <w:rFonts w:ascii="Calibri" w:eastAsia="Times New Roman" w:hAnsi="Calibri" w:cs="Times New Roman"/>
          <w:b/>
          <w:sz w:val="24"/>
          <w:szCs w:val="24"/>
          <w:lang w:val="es-ES" w:eastAsia="es-ES"/>
        </w:rPr>
        <w:t xml:space="preserve">/ </w:t>
      </w:r>
      <w:r w:rsidR="00B42A0B">
        <w:rPr>
          <w:rFonts w:ascii="Calibri" w:eastAsia="Times New Roman" w:hAnsi="Calibri" w:cs="Times New Roman"/>
          <w:b/>
          <w:sz w:val="24"/>
          <w:szCs w:val="24"/>
          <w:lang w:val="es-ES" w:eastAsia="es-ES"/>
        </w:rPr>
        <w:t>SEGUNDO</w:t>
      </w:r>
      <w:r w:rsidR="0060179C">
        <w:rPr>
          <w:rFonts w:ascii="Calibri" w:eastAsia="Times New Roman" w:hAnsi="Calibri" w:cs="Times New Roman"/>
          <w:b/>
          <w:sz w:val="24"/>
          <w:szCs w:val="24"/>
          <w:lang w:val="es-ES" w:eastAsia="es-ES"/>
        </w:rPr>
        <w:t xml:space="preserve"> BÁSICO</w:t>
      </w:r>
    </w:p>
    <w:tbl>
      <w:tblPr>
        <w:tblStyle w:val="Tablaconcuadrcula"/>
        <w:tblW w:w="0" w:type="auto"/>
        <w:shd w:val="clear" w:color="auto" w:fill="FFFFFF" w:themeFill="background1"/>
        <w:tblLook w:val="04A0" w:firstRow="1" w:lastRow="0" w:firstColumn="1" w:lastColumn="0" w:noHBand="0" w:noVBand="1"/>
      </w:tblPr>
      <w:tblGrid>
        <w:gridCol w:w="2425"/>
        <w:gridCol w:w="10797"/>
      </w:tblGrid>
      <w:tr w:rsidR="003C58ED" w:rsidRPr="003C58ED" w:rsidTr="00D57666">
        <w:tc>
          <w:tcPr>
            <w:tcW w:w="2518" w:type="dxa"/>
            <w:shd w:val="clear" w:color="auto" w:fill="FFFFFF" w:themeFill="background1"/>
          </w:tcPr>
          <w:p w:rsidR="003C58ED" w:rsidRPr="003C58ED" w:rsidRDefault="003C58ED" w:rsidP="003C58ED">
            <w:pPr>
              <w:rPr>
                <w:rFonts w:ascii="Calibri" w:eastAsia="Times New Roman" w:hAnsi="Calibri" w:cs="Times New Roman"/>
                <w:b/>
                <w:sz w:val="24"/>
                <w:szCs w:val="24"/>
                <w:lang w:val="es-ES" w:eastAsia="es-ES"/>
              </w:rPr>
            </w:pPr>
            <w:r w:rsidRPr="003C58ED">
              <w:rPr>
                <w:rFonts w:ascii="Calibri" w:eastAsia="Times New Roman" w:hAnsi="Calibri" w:cs="Times New Roman"/>
                <w:b/>
                <w:sz w:val="24"/>
                <w:szCs w:val="24"/>
                <w:lang w:val="es-ES" w:eastAsia="es-ES"/>
              </w:rPr>
              <w:t>Ejes Temáticos</w:t>
            </w:r>
          </w:p>
        </w:tc>
        <w:tc>
          <w:tcPr>
            <w:tcW w:w="11626" w:type="dxa"/>
            <w:shd w:val="clear" w:color="auto" w:fill="FFFFFF" w:themeFill="background1"/>
          </w:tcPr>
          <w:p w:rsidR="003C58ED" w:rsidRPr="00DE28AC" w:rsidRDefault="00AD7B08" w:rsidP="00DE28AC">
            <w:pPr>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Escritura</w:t>
            </w:r>
          </w:p>
        </w:tc>
      </w:tr>
      <w:tr w:rsidR="003C58ED" w:rsidRPr="003C58ED" w:rsidTr="00D57666">
        <w:tc>
          <w:tcPr>
            <w:tcW w:w="2518" w:type="dxa"/>
            <w:shd w:val="clear" w:color="auto" w:fill="FFFFFF" w:themeFill="background1"/>
          </w:tcPr>
          <w:p w:rsidR="003C58ED" w:rsidRPr="003C58ED" w:rsidRDefault="003C58ED" w:rsidP="003C58ED">
            <w:pPr>
              <w:jc w:val="both"/>
              <w:rPr>
                <w:rFonts w:ascii="Calibri" w:eastAsia="Times New Roman" w:hAnsi="Calibri" w:cs="Times New Roman"/>
                <w:b/>
                <w:sz w:val="24"/>
                <w:szCs w:val="24"/>
                <w:lang w:val="es-ES" w:eastAsia="es-ES"/>
              </w:rPr>
            </w:pPr>
            <w:r w:rsidRPr="003C58ED">
              <w:rPr>
                <w:rFonts w:ascii="Calibri" w:eastAsia="Times New Roman" w:hAnsi="Calibri" w:cs="Times New Roman"/>
                <w:b/>
                <w:sz w:val="24"/>
                <w:szCs w:val="24"/>
                <w:lang w:val="es-ES" w:eastAsia="es-ES"/>
              </w:rPr>
              <w:t>Habilidades</w:t>
            </w:r>
          </w:p>
        </w:tc>
        <w:tc>
          <w:tcPr>
            <w:tcW w:w="11626" w:type="dxa"/>
            <w:shd w:val="clear" w:color="auto" w:fill="FFFFFF" w:themeFill="background1"/>
          </w:tcPr>
          <w:p w:rsidR="003C58ED" w:rsidRPr="0048387A" w:rsidRDefault="00065F28" w:rsidP="0048387A">
            <w:pPr>
              <w:jc w:val="both"/>
              <w:rPr>
                <w:color w:val="000000" w:themeColor="text1"/>
                <w:sz w:val="24"/>
                <w:szCs w:val="24"/>
              </w:rPr>
            </w:pPr>
            <w:r>
              <w:rPr>
                <w:color w:val="000000" w:themeColor="text1"/>
                <w:sz w:val="24"/>
                <w:szCs w:val="24"/>
              </w:rPr>
              <w:t xml:space="preserve">Visualizar- Ortografía visual- </w:t>
            </w:r>
            <w:r w:rsidR="00B63C9D">
              <w:rPr>
                <w:color w:val="000000" w:themeColor="text1"/>
                <w:sz w:val="24"/>
                <w:szCs w:val="24"/>
              </w:rPr>
              <w:t>Recordar- Aplicar</w:t>
            </w:r>
          </w:p>
        </w:tc>
      </w:tr>
      <w:tr w:rsidR="003C58ED" w:rsidRPr="003C58ED" w:rsidTr="00D57666">
        <w:tc>
          <w:tcPr>
            <w:tcW w:w="2518" w:type="dxa"/>
            <w:shd w:val="clear" w:color="auto" w:fill="FFFFFF" w:themeFill="background1"/>
          </w:tcPr>
          <w:p w:rsidR="003C58ED" w:rsidRPr="003C58ED" w:rsidRDefault="003C58ED" w:rsidP="003C58ED">
            <w:pPr>
              <w:rPr>
                <w:rFonts w:ascii="Calibri" w:eastAsia="Times New Roman" w:hAnsi="Calibri" w:cs="Times New Roman"/>
                <w:b/>
                <w:sz w:val="24"/>
                <w:szCs w:val="24"/>
                <w:lang w:val="es-ES" w:eastAsia="es-ES"/>
              </w:rPr>
            </w:pPr>
            <w:r w:rsidRPr="003C58ED">
              <w:rPr>
                <w:rFonts w:ascii="Calibri" w:eastAsia="Times New Roman" w:hAnsi="Calibri" w:cs="Times New Roman"/>
                <w:b/>
                <w:sz w:val="24"/>
                <w:szCs w:val="24"/>
                <w:lang w:val="es-ES" w:eastAsia="es-ES"/>
              </w:rPr>
              <w:t>Actitudes</w:t>
            </w:r>
          </w:p>
        </w:tc>
        <w:tc>
          <w:tcPr>
            <w:tcW w:w="11626" w:type="dxa"/>
            <w:shd w:val="clear" w:color="auto" w:fill="FFFFFF" w:themeFill="background1"/>
          </w:tcPr>
          <w:p w:rsidR="000A32EE" w:rsidRPr="00D03F2C" w:rsidRDefault="00D03F2C" w:rsidP="00E45973">
            <w:pPr>
              <w:rPr>
                <w:rFonts w:ascii="Calibri" w:eastAsia="Times New Roman" w:hAnsi="Calibri" w:cs="Times New Roman"/>
                <w:sz w:val="24"/>
                <w:szCs w:val="24"/>
                <w:lang w:val="es-ES" w:eastAsia="es-ES"/>
              </w:rPr>
            </w:pPr>
            <w:r w:rsidRPr="00D03F2C">
              <w:rPr>
                <w:rFonts w:ascii="Calibri" w:eastAsia="Times New Roman" w:hAnsi="Calibri" w:cs="Times New Roman"/>
                <w:sz w:val="24"/>
                <w:szCs w:val="24"/>
                <w:lang w:val="es-ES" w:eastAsia="es-ES"/>
              </w:rPr>
              <w:t>Demostrar disposición e interés por expresarse de manera creativa por medio de la comunicación oral y escrita.</w:t>
            </w:r>
          </w:p>
        </w:tc>
      </w:tr>
    </w:tbl>
    <w:p w:rsidR="003C58ED" w:rsidRPr="000F75FF" w:rsidRDefault="003C58ED" w:rsidP="003C58ED">
      <w:pPr>
        <w:spacing w:after="0" w:line="240" w:lineRule="auto"/>
        <w:rPr>
          <w:rFonts w:ascii="Calibri" w:eastAsia="Times New Roman" w:hAnsi="Calibri" w:cs="Times New Roman"/>
          <w:b/>
          <w:sz w:val="24"/>
          <w:szCs w:val="24"/>
          <w:lang w:val="es-ES" w:eastAsia="es-ES"/>
        </w:rPr>
      </w:pPr>
    </w:p>
    <w:p w:rsidR="003C58ED" w:rsidRDefault="003C58ED" w:rsidP="003C58ED">
      <w:pPr>
        <w:spacing w:after="0" w:line="240" w:lineRule="auto"/>
        <w:rPr>
          <w:rFonts w:ascii="Calibri" w:eastAsia="Times New Roman" w:hAnsi="Calibri" w:cs="Times New Roman"/>
          <w:sz w:val="24"/>
          <w:szCs w:val="24"/>
          <w:lang w:val="es-ES" w:eastAsia="es-ES"/>
        </w:rPr>
      </w:pPr>
      <w:r w:rsidRPr="000F75FF">
        <w:rPr>
          <w:rFonts w:ascii="Calibri" w:eastAsia="Times New Roman" w:hAnsi="Calibri" w:cs="Times New Roman"/>
          <w:b/>
          <w:sz w:val="24"/>
          <w:szCs w:val="24"/>
          <w:lang w:val="es-ES" w:eastAsia="es-ES"/>
        </w:rPr>
        <w:t>Objetivos de aprendizaje (OA)</w:t>
      </w:r>
      <w:r w:rsidRPr="000F75FF">
        <w:rPr>
          <w:rFonts w:ascii="Calibri" w:eastAsia="Times New Roman" w:hAnsi="Calibri" w:cs="Times New Roman"/>
          <w:sz w:val="24"/>
          <w:szCs w:val="24"/>
          <w:lang w:val="es-ES" w:eastAsia="es-ES"/>
        </w:rPr>
        <w:t xml:space="preserve"> </w:t>
      </w:r>
    </w:p>
    <w:p w:rsidR="003C58ED" w:rsidRPr="00D026C9" w:rsidRDefault="00CB6A3D" w:rsidP="003C58ED">
      <w:pPr>
        <w:pStyle w:val="Prrafodelista"/>
        <w:autoSpaceDE w:val="0"/>
        <w:autoSpaceDN w:val="0"/>
        <w:adjustRightInd w:val="0"/>
        <w:spacing w:after="0" w:line="240" w:lineRule="auto"/>
        <w:rPr>
          <w:rFonts w:ascii="Times New Roman" w:eastAsia="Times New Roman" w:hAnsi="Times New Roman" w:cs="Times New Roman"/>
          <w:b/>
          <w:sz w:val="24"/>
          <w:szCs w:val="24"/>
          <w:lang w:eastAsia="es-ES"/>
        </w:rPr>
      </w:pPr>
      <w:r>
        <w:rPr>
          <w:rFonts w:ascii="Calibri" w:eastAsia="Times New Roman" w:hAnsi="Calibri"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290830</wp:posOffset>
                </wp:positionH>
                <wp:positionV relativeFrom="paragraph">
                  <wp:posOffset>61595</wp:posOffset>
                </wp:positionV>
                <wp:extent cx="8362950" cy="11906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0" cy="1190625"/>
                        </a:xfrm>
                        <a:prstGeom prst="rect">
                          <a:avLst/>
                        </a:prstGeom>
                        <a:solidFill>
                          <a:srgbClr val="FFFFFF"/>
                        </a:solidFill>
                        <a:ln w="9525">
                          <a:solidFill>
                            <a:srgbClr val="000000"/>
                          </a:solidFill>
                          <a:miter lim="800000"/>
                          <a:headEnd/>
                          <a:tailEnd/>
                        </a:ln>
                      </wps:spPr>
                      <wps:txbx>
                        <w:txbxContent>
                          <w:p w:rsidR="000D6457" w:rsidRDefault="0008778C" w:rsidP="00AD7B08">
                            <w:pPr>
                              <w:spacing w:after="0" w:line="240" w:lineRule="auto"/>
                              <w:jc w:val="both"/>
                              <w:rPr>
                                <w:sz w:val="24"/>
                                <w:szCs w:val="24"/>
                              </w:rPr>
                            </w:pPr>
                            <w:r>
                              <w:rPr>
                                <w:sz w:val="24"/>
                                <w:szCs w:val="24"/>
                              </w:rPr>
                              <w:t>-</w:t>
                            </w:r>
                            <w:r w:rsidR="00AD7B08">
                              <w:rPr>
                                <w:sz w:val="24"/>
                                <w:szCs w:val="24"/>
                              </w:rPr>
                              <w:t>Escribir correctamente para facilitar la comprensión por parte del lector, usando de manera apropiada: combinaciones ce- ci, que- qui, ge- gi, gue- gui, gÜe- gÜi, r- rr- nr, mayúsculas al iniciar una oración</w:t>
                            </w:r>
                            <w:r w:rsidR="00D03F2C">
                              <w:rPr>
                                <w:sz w:val="24"/>
                                <w:szCs w:val="24"/>
                              </w:rPr>
                              <w:t xml:space="preserve"> y al escribir sustantivos propios, punto al finalizar una oración y signos de interrogación y exclamación al inicio y final de preguntas y exclamaciones. (OA 21)</w:t>
                            </w:r>
                          </w:p>
                          <w:p w:rsidR="00D03F2C" w:rsidRDefault="00D03F2C" w:rsidP="00AD7B08">
                            <w:pPr>
                              <w:spacing w:after="0" w:line="240" w:lineRule="auto"/>
                              <w:jc w:val="both"/>
                              <w:rPr>
                                <w:b/>
                                <w:sz w:val="24"/>
                                <w:szCs w:val="24"/>
                              </w:rPr>
                            </w:pPr>
                            <w:r>
                              <w:rPr>
                                <w:sz w:val="24"/>
                                <w:szCs w:val="24"/>
                              </w:rPr>
                              <w:t xml:space="preserve">- </w:t>
                            </w:r>
                            <w:r w:rsidR="004E1D0B" w:rsidRPr="004E1D0B">
                              <w:rPr>
                                <w:sz w:val="24"/>
                                <w:szCs w:val="24"/>
                              </w:rPr>
                              <w:t xml:space="preserve">Escribir con letra clara, separando las palabras con un espacio para que puedan ser leídas por otros con facilidad. </w:t>
                            </w:r>
                            <w:r w:rsidR="004E1D0B">
                              <w:rPr>
                                <w:sz w:val="24"/>
                                <w:szCs w:val="24"/>
                              </w:rPr>
                              <w:t>(OA 15</w:t>
                            </w:r>
                            <w:r>
                              <w:rPr>
                                <w:sz w:val="24"/>
                                <w:szCs w:val="24"/>
                              </w:rPr>
                              <w:t>)</w:t>
                            </w:r>
                          </w:p>
                          <w:p w:rsidR="000D6457" w:rsidRPr="0060179C" w:rsidRDefault="000D645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9pt;margin-top:4.85pt;width:658.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">
                <v:textbox>
                  <w:txbxContent>
                    <w:p w:rsidR="000D6457" w:rsidRDefault="0008778C" w:rsidP="00AD7B08">
                      <w:pPr>
                        <w:spacing w:after="0" w:line="240" w:lineRule="auto"/>
                        <w:jc w:val="both"/>
                        <w:rPr>
                          <w:sz w:val="24"/>
                          <w:szCs w:val="24"/>
                        </w:rPr>
                      </w:pPr>
                      <w:r>
                        <w:rPr>
                          <w:sz w:val="24"/>
                          <w:szCs w:val="24"/>
                        </w:rPr>
                        <w:t>-</w:t>
                      </w:r>
                      <w:r w:rsidR="00AD7B08">
                        <w:rPr>
                          <w:sz w:val="24"/>
                          <w:szCs w:val="24"/>
                        </w:rPr>
                        <w:t>Escribir correctamente para facilitar la comprensión por parte del lector, usando de manera apropiada: combinaciones ce- ci, que- qui, ge- gi, gue- gui, gÜe- gÜi, r- rr- nr, mayúsculas al iniciar una oración</w:t>
                      </w:r>
                      <w:r w:rsidR="00D03F2C">
                        <w:rPr>
                          <w:sz w:val="24"/>
                          <w:szCs w:val="24"/>
                        </w:rPr>
                        <w:t xml:space="preserve"> y al escribir sustantivos propios, punto al finalizar una oración y signos de interrogación y exclamación al inicio y final de preguntas y exclamaciones. (OA 21)</w:t>
                      </w:r>
                    </w:p>
                    <w:p w:rsidR="00D03F2C" w:rsidRDefault="00D03F2C" w:rsidP="00AD7B08">
                      <w:pPr>
                        <w:spacing w:after="0" w:line="240" w:lineRule="auto"/>
                        <w:jc w:val="both"/>
                        <w:rPr>
                          <w:b/>
                          <w:sz w:val="24"/>
                          <w:szCs w:val="24"/>
                        </w:rPr>
                      </w:pPr>
                      <w:r>
                        <w:rPr>
                          <w:sz w:val="24"/>
                          <w:szCs w:val="24"/>
                        </w:rPr>
                        <w:t xml:space="preserve">- </w:t>
                      </w:r>
                      <w:r w:rsidR="004E1D0B" w:rsidRPr="004E1D0B">
                        <w:rPr>
                          <w:sz w:val="24"/>
                          <w:szCs w:val="24"/>
                        </w:rPr>
                        <w:t xml:space="preserve">Escribir con letra clara, separando las palabras con un espacio para que puedan ser leídas por otros con facilidad. </w:t>
                      </w:r>
                      <w:r w:rsidR="004E1D0B">
                        <w:rPr>
                          <w:sz w:val="24"/>
                          <w:szCs w:val="24"/>
                        </w:rPr>
                        <w:t>(OA 15</w:t>
                      </w:r>
                      <w:r>
                        <w:rPr>
                          <w:sz w:val="24"/>
                          <w:szCs w:val="24"/>
                        </w:rPr>
                        <w:t>)</w:t>
                      </w:r>
                    </w:p>
                    <w:p w:rsidR="000D6457" w:rsidRPr="0060179C" w:rsidRDefault="000D6457">
                      <w:pPr>
                        <w:rPr>
                          <w:sz w:val="24"/>
                          <w:szCs w:val="24"/>
                        </w:rPr>
                      </w:pPr>
                    </w:p>
                  </w:txbxContent>
                </v:textbox>
              </v:rect>
            </w:pict>
          </mc:Fallback>
        </mc:AlternateContent>
      </w:r>
    </w:p>
    <w:p w:rsidR="003C58ED" w:rsidRPr="000F75FF" w:rsidRDefault="003C58ED" w:rsidP="003C58ED">
      <w:pPr>
        <w:spacing w:after="0" w:line="240" w:lineRule="auto"/>
        <w:jc w:val="center"/>
        <w:rPr>
          <w:rFonts w:ascii="Times New Roman" w:eastAsia="Times New Roman" w:hAnsi="Times New Roman" w:cs="Times New Roman"/>
          <w:b/>
          <w:sz w:val="24"/>
          <w:szCs w:val="24"/>
          <w:lang w:val="es-ES" w:eastAsia="es-ES"/>
        </w:rPr>
      </w:pPr>
    </w:p>
    <w:p w:rsidR="003C58ED" w:rsidRDefault="003C58ED" w:rsidP="003C58ED">
      <w:pPr>
        <w:rPr>
          <w:b/>
          <w:sz w:val="24"/>
          <w:szCs w:val="24"/>
          <w:lang w:val="es-ES"/>
        </w:rPr>
      </w:pPr>
    </w:p>
    <w:p w:rsidR="000A32EE" w:rsidRDefault="000A32EE" w:rsidP="003C58ED">
      <w:pPr>
        <w:rPr>
          <w:b/>
          <w:sz w:val="24"/>
          <w:szCs w:val="24"/>
          <w:lang w:val="es-ES"/>
        </w:rPr>
      </w:pPr>
    </w:p>
    <w:p w:rsidR="000333A8" w:rsidRDefault="000333A8" w:rsidP="003C58ED">
      <w:pPr>
        <w:rPr>
          <w:b/>
          <w:sz w:val="24"/>
          <w:szCs w:val="24"/>
          <w:lang w:val="es-ES"/>
        </w:rPr>
      </w:pPr>
    </w:p>
    <w:p w:rsidR="003C58ED" w:rsidRDefault="000333A8" w:rsidP="003C58ED">
      <w:pPr>
        <w:rPr>
          <w:b/>
          <w:sz w:val="24"/>
          <w:szCs w:val="24"/>
          <w:lang w:val="es-ES"/>
        </w:rPr>
      </w:pPr>
      <w:r>
        <w:rPr>
          <w:noProof/>
          <w:sz w:val="24"/>
          <w:szCs w:val="24"/>
          <w:u w:val="single"/>
        </w:rPr>
        <mc:AlternateContent>
          <mc:Choice Requires="wps">
            <w:drawing>
              <wp:anchor distT="0" distB="0" distL="114300" distR="114300" simplePos="0" relativeHeight="251663360" behindDoc="0" locked="0" layoutInCell="1" allowOverlap="1" wp14:anchorId="5D3D1ECC" wp14:editId="0CD35014">
                <wp:simplePos x="0" y="0"/>
                <wp:positionH relativeFrom="column">
                  <wp:posOffset>290830</wp:posOffset>
                </wp:positionH>
                <wp:positionV relativeFrom="paragraph">
                  <wp:posOffset>203200</wp:posOffset>
                </wp:positionV>
                <wp:extent cx="8362950" cy="556260"/>
                <wp:effectExtent l="0" t="0" r="1905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0" cy="556260"/>
                        </a:xfrm>
                        <a:prstGeom prst="rect">
                          <a:avLst/>
                        </a:prstGeom>
                        <a:solidFill>
                          <a:srgbClr val="FFFFFF"/>
                        </a:solidFill>
                        <a:ln w="9525">
                          <a:solidFill>
                            <a:srgbClr val="000000"/>
                          </a:solidFill>
                          <a:miter lim="800000"/>
                          <a:headEnd/>
                          <a:tailEnd/>
                        </a:ln>
                      </wps:spPr>
                      <wps:txbx>
                        <w:txbxContent>
                          <w:p w:rsidR="00E45973" w:rsidRPr="00B63AE4" w:rsidRDefault="00D03F2C" w:rsidP="00E45973">
                            <w:pPr>
                              <w:rPr>
                                <w:sz w:val="24"/>
                                <w:szCs w:val="24"/>
                              </w:rPr>
                            </w:pPr>
                            <w:r>
                              <w:rPr>
                                <w:rFonts w:cs="Tahoma"/>
                                <w:sz w:val="24"/>
                                <w:szCs w:val="24"/>
                                <w:shd w:val="clear" w:color="auto" w:fill="FFFFFF"/>
                              </w:rPr>
                              <w:t xml:space="preserve">Escritura </w:t>
                            </w:r>
                            <w:r w:rsidR="00B63AE4" w:rsidRPr="00B63AE4">
                              <w:rPr>
                                <w:rFonts w:cs="Tahoma"/>
                                <w:sz w:val="24"/>
                                <w:szCs w:val="24"/>
                                <w:shd w:val="clear" w:color="auto" w:fill="FFFFFF"/>
                              </w:rPr>
                              <w:t>enfocada a formar lectores activos y críticos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2.9pt;margin-top:16pt;width:658.5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">
                <v:textbox>
                  <w:txbxContent>
                    <w:p w:rsidR="00E45973" w:rsidRPr="00B63AE4" w:rsidRDefault="00D03F2C" w:rsidP="00E45973">
                      <w:pPr>
                        <w:rPr>
                          <w:sz w:val="24"/>
                          <w:szCs w:val="24"/>
                        </w:rPr>
                      </w:pPr>
                      <w:r>
                        <w:rPr>
                          <w:rFonts w:cs="Tahoma"/>
                          <w:sz w:val="24"/>
                          <w:szCs w:val="24"/>
                          <w:shd w:val="clear" w:color="auto" w:fill="FFFFFF"/>
                        </w:rPr>
                        <w:t xml:space="preserve">Escritura </w:t>
                      </w:r>
                      <w:r w:rsidR="00B63AE4" w:rsidRPr="00B63AE4">
                        <w:rPr>
                          <w:rFonts w:cs="Tahoma"/>
                          <w:sz w:val="24"/>
                          <w:szCs w:val="24"/>
                          <w:shd w:val="clear" w:color="auto" w:fill="FFFFFF"/>
                        </w:rPr>
                        <w:t>enfocada a formar lectores activos y críticos</w:t>
                      </w:r>
                    </w:p>
                  </w:txbxContent>
                </v:textbox>
              </v:rect>
            </w:pict>
          </mc:Fallback>
        </mc:AlternateContent>
      </w:r>
      <w:r w:rsidR="003C58ED" w:rsidRPr="004243A1">
        <w:rPr>
          <w:b/>
          <w:sz w:val="24"/>
          <w:szCs w:val="24"/>
          <w:lang w:val="es-ES"/>
        </w:rPr>
        <w:t>Énfasis</w:t>
      </w:r>
      <w:r w:rsidR="003C58ED">
        <w:rPr>
          <w:b/>
          <w:sz w:val="24"/>
          <w:szCs w:val="24"/>
          <w:lang w:val="es-ES"/>
        </w:rPr>
        <w:t>:</w:t>
      </w:r>
      <w:r w:rsidR="003C58ED" w:rsidRPr="004243A1">
        <w:rPr>
          <w:b/>
          <w:sz w:val="24"/>
          <w:szCs w:val="24"/>
          <w:lang w:val="es-ES"/>
        </w:rPr>
        <w:t xml:space="preserve"> </w:t>
      </w:r>
    </w:p>
    <w:p w:rsidR="003C58ED" w:rsidRDefault="003C58ED" w:rsidP="003C58ED">
      <w:pPr>
        <w:pStyle w:val="Prrafodelista"/>
        <w:rPr>
          <w:sz w:val="24"/>
          <w:szCs w:val="24"/>
          <w:u w:val="single"/>
          <w:lang w:val="es-ES"/>
        </w:rPr>
      </w:pPr>
    </w:p>
    <w:p w:rsidR="000333A8" w:rsidRDefault="000333A8" w:rsidP="003C58ED">
      <w:pPr>
        <w:rPr>
          <w:b/>
          <w:sz w:val="24"/>
          <w:szCs w:val="24"/>
          <w:lang w:val="es-ES"/>
        </w:rPr>
      </w:pPr>
    </w:p>
    <w:p w:rsidR="003C58ED" w:rsidRDefault="000333A8" w:rsidP="003C58ED">
      <w:pPr>
        <w:rPr>
          <w:b/>
          <w:sz w:val="24"/>
          <w:szCs w:val="24"/>
          <w:lang w:val="es-ES"/>
        </w:rPr>
      </w:pPr>
      <w:r>
        <w:rPr>
          <w:b/>
          <w:noProof/>
          <w:sz w:val="24"/>
          <w:szCs w:val="24"/>
        </w:rPr>
        <mc:AlternateContent>
          <mc:Choice Requires="wps">
            <w:drawing>
              <wp:anchor distT="0" distB="0" distL="114300" distR="114300" simplePos="0" relativeHeight="251664384" behindDoc="0" locked="0" layoutInCell="1" allowOverlap="1" wp14:anchorId="34221E62" wp14:editId="1BF461F5">
                <wp:simplePos x="0" y="0"/>
                <wp:positionH relativeFrom="column">
                  <wp:posOffset>290830</wp:posOffset>
                </wp:positionH>
                <wp:positionV relativeFrom="paragraph">
                  <wp:posOffset>237490</wp:posOffset>
                </wp:positionV>
                <wp:extent cx="8362950" cy="12382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0" cy="1238250"/>
                        </a:xfrm>
                        <a:prstGeom prst="rect">
                          <a:avLst/>
                        </a:prstGeom>
                        <a:solidFill>
                          <a:srgbClr val="FFFFFF"/>
                        </a:solidFill>
                        <a:ln w="9525">
                          <a:solidFill>
                            <a:srgbClr val="000000"/>
                          </a:solidFill>
                          <a:miter lim="800000"/>
                          <a:headEnd/>
                          <a:tailEnd/>
                        </a:ln>
                      </wps:spPr>
                      <wps:txbx>
                        <w:txbxContent>
                          <w:p w:rsidR="005262E4" w:rsidRDefault="005262E4" w:rsidP="005262E4">
                            <w:pPr>
                              <w:spacing w:line="360" w:lineRule="auto"/>
                              <w:jc w:val="both"/>
                              <w:rPr>
                                <w:rFonts w:cs="Arial"/>
                                <w:sz w:val="24"/>
                                <w:szCs w:val="24"/>
                                <w:lang w:val="es-MX"/>
                              </w:rPr>
                            </w:pPr>
                            <w:r>
                              <w:rPr>
                                <w:sz w:val="23"/>
                                <w:szCs w:val="23"/>
                              </w:rPr>
                              <w:t>- Valenzuela, S y Ruiz, G (1992) “Lectura, escritura, ortografía y vocabulario en 1ro y 2do”</w:t>
                            </w:r>
                          </w:p>
                          <w:p w:rsidR="005262E4" w:rsidRDefault="005262E4" w:rsidP="005262E4">
                            <w:pPr>
                              <w:rPr>
                                <w:rFonts w:cs="Tahoma"/>
                                <w:sz w:val="24"/>
                                <w:szCs w:val="24"/>
                                <w:shd w:val="clear" w:color="auto" w:fill="FFFFFF"/>
                              </w:rPr>
                            </w:pPr>
                            <w:r>
                              <w:rPr>
                                <w:rFonts w:cs="Tahoma"/>
                                <w:sz w:val="24"/>
                                <w:szCs w:val="24"/>
                                <w:shd w:val="clear" w:color="auto" w:fill="FFFFFF"/>
                              </w:rPr>
                              <w:t xml:space="preserve">-Ministerio de educación. (2012). </w:t>
                            </w:r>
                            <w:r w:rsidRPr="00364758">
                              <w:rPr>
                                <w:rFonts w:cs="Tahoma"/>
                                <w:i/>
                                <w:sz w:val="24"/>
                                <w:szCs w:val="24"/>
                                <w:shd w:val="clear" w:color="auto" w:fill="FFFFFF"/>
                              </w:rPr>
                              <w:t>Programa de estudio, Lenguaje y comunicación. Segundo básico</w:t>
                            </w:r>
                            <w:r>
                              <w:rPr>
                                <w:rFonts w:cs="Tahoma"/>
                                <w:sz w:val="24"/>
                                <w:szCs w:val="24"/>
                                <w:shd w:val="clear" w:color="auto" w:fill="FFFFFF"/>
                              </w:rPr>
                              <w:t>. Chile</w:t>
                            </w:r>
                          </w:p>
                          <w:p w:rsidR="005655DA" w:rsidRPr="005655DA" w:rsidRDefault="005655DA" w:rsidP="00176EA3">
                            <w:pPr>
                              <w:spacing w:line="360" w:lineRule="auto"/>
                              <w:jc w:val="both"/>
                              <w:rPr>
                                <w:rFonts w:cs="Arial"/>
                                <w:sz w:val="24"/>
                                <w:szCs w:val="24"/>
                                <w:lang w:val="es-MX"/>
                              </w:rPr>
                            </w:pPr>
                          </w:p>
                          <w:p w:rsidR="005655DA" w:rsidRPr="005655DA" w:rsidRDefault="005655DA" w:rsidP="005655DA">
                            <w:pPr>
                              <w:spacing w:line="360" w:lineRule="auto"/>
                              <w:jc w:val="both"/>
                              <w:rPr>
                                <w:rFonts w:ascii="Arial" w:hAnsi="Arial" w:cs="Arial"/>
                                <w:sz w:val="24"/>
                                <w:szCs w:val="24"/>
                                <w:lang w:val="es-MX"/>
                              </w:rPr>
                            </w:pPr>
                          </w:p>
                          <w:p w:rsidR="00426978" w:rsidRDefault="00426978" w:rsidP="00426978">
                            <w:pPr>
                              <w:autoSpaceDE w:val="0"/>
                              <w:autoSpaceDN w:val="0"/>
                              <w:adjustRightInd w:val="0"/>
                              <w:spacing w:after="0" w:line="360" w:lineRule="auto"/>
                              <w:ind w:left="-180" w:right="-162"/>
                              <w:jc w:val="both"/>
                              <w:rPr>
                                <w:rFonts w:cs="Arial"/>
                                <w:sz w:val="24"/>
                                <w:szCs w:val="24"/>
                              </w:rPr>
                            </w:pPr>
                          </w:p>
                          <w:p w:rsidR="00CA1EFA" w:rsidRPr="002C434F" w:rsidRDefault="00CA1EFA" w:rsidP="00661F1B">
                            <w:pPr>
                              <w:autoSpaceDE w:val="0"/>
                              <w:autoSpaceDN w:val="0"/>
                              <w:adjustRightInd w:val="0"/>
                              <w:spacing w:after="0" w:line="360" w:lineRule="auto"/>
                              <w:ind w:left="-180" w:right="-162"/>
                              <w:jc w:val="both"/>
                              <w:rPr>
                                <w:rFonts w:cs="Arial"/>
                                <w:sz w:val="24"/>
                                <w:szCs w:val="24"/>
                              </w:rPr>
                            </w:pPr>
                            <w:r>
                              <w:rPr>
                                <w:rFonts w:cs="Arial"/>
                                <w:sz w:val="24"/>
                                <w:szCs w:val="24"/>
                              </w:rPr>
                              <w:t>-</w:t>
                            </w:r>
                          </w:p>
                          <w:p w:rsidR="00426978" w:rsidRPr="002C434F" w:rsidRDefault="00426978" w:rsidP="00426978">
                            <w:pPr>
                              <w:autoSpaceDE w:val="0"/>
                              <w:autoSpaceDN w:val="0"/>
                              <w:adjustRightInd w:val="0"/>
                              <w:spacing w:after="0" w:line="360" w:lineRule="auto"/>
                              <w:ind w:left="-180" w:right="-162"/>
                              <w:jc w:val="both"/>
                              <w:rPr>
                                <w:rFonts w:cs="Arial"/>
                                <w:sz w:val="24"/>
                                <w:szCs w:val="24"/>
                              </w:rPr>
                            </w:pPr>
                          </w:p>
                          <w:p w:rsidR="00426978" w:rsidRDefault="00426978" w:rsidP="005203D3">
                            <w:pPr>
                              <w:autoSpaceDE w:val="0"/>
                              <w:autoSpaceDN w:val="0"/>
                              <w:adjustRightInd w:val="0"/>
                              <w:spacing w:after="0" w:line="360" w:lineRule="auto"/>
                              <w:ind w:right="-162"/>
                              <w:jc w:val="both"/>
                              <w:rPr>
                                <w:rFonts w:ascii="Arial" w:hAnsi="Arial" w:cs="Arial"/>
                                <w:sz w:val="24"/>
                                <w:szCs w:val="24"/>
                              </w:rPr>
                            </w:pPr>
                          </w:p>
                          <w:p w:rsidR="00426978" w:rsidRPr="00A15DCB" w:rsidRDefault="00426978" w:rsidP="00426978">
                            <w:pPr>
                              <w:autoSpaceDE w:val="0"/>
                              <w:autoSpaceDN w:val="0"/>
                              <w:adjustRightInd w:val="0"/>
                              <w:spacing w:after="0" w:line="360" w:lineRule="auto"/>
                              <w:ind w:right="-162"/>
                              <w:jc w:val="both"/>
                              <w:rPr>
                                <w:rFonts w:ascii="Arial" w:hAnsi="Arial" w:cs="Arial"/>
                                <w:sz w:val="24"/>
                                <w:szCs w:val="24"/>
                              </w:rPr>
                            </w:pPr>
                            <w:r w:rsidRPr="00A15DCB">
                              <w:rPr>
                                <w:rFonts w:ascii="Arial" w:hAnsi="Arial" w:cs="Arial"/>
                                <w:sz w:val="24"/>
                                <w:szCs w:val="24"/>
                              </w:rPr>
                              <w:t>.</w:t>
                            </w:r>
                          </w:p>
                          <w:p w:rsidR="00426978" w:rsidRDefault="00426978" w:rsidP="004269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2.9pt;margin-top:18.7pt;width:658.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">
                <v:textbox>
                  <w:txbxContent>
                    <w:p w:rsidR="005262E4" w:rsidRDefault="005262E4" w:rsidP="005262E4">
                      <w:pPr>
                        <w:spacing w:line="360" w:lineRule="auto"/>
                        <w:jc w:val="both"/>
                        <w:rPr>
                          <w:rFonts w:cs="Arial"/>
                          <w:sz w:val="24"/>
                          <w:szCs w:val="24"/>
                          <w:lang w:val="es-MX"/>
                        </w:rPr>
                      </w:pPr>
                      <w:r>
                        <w:rPr>
                          <w:sz w:val="23"/>
                          <w:szCs w:val="23"/>
                        </w:rPr>
                        <w:t>- Valenzuela, S y Ruiz, G (1992) “Lectura, escritura, ortografía y vocabulario en 1ro y 2do”</w:t>
                      </w:r>
                    </w:p>
                    <w:p w:rsidR="005262E4" w:rsidRDefault="005262E4" w:rsidP="005262E4">
                      <w:pPr>
                        <w:rPr>
                          <w:rFonts w:cs="Tahoma"/>
                          <w:sz w:val="24"/>
                          <w:szCs w:val="24"/>
                          <w:shd w:val="clear" w:color="auto" w:fill="FFFFFF"/>
                        </w:rPr>
                      </w:pPr>
                      <w:r>
                        <w:rPr>
                          <w:rFonts w:cs="Tahoma"/>
                          <w:sz w:val="24"/>
                          <w:szCs w:val="24"/>
                          <w:shd w:val="clear" w:color="auto" w:fill="FFFFFF"/>
                        </w:rPr>
                        <w:t>-</w:t>
                      </w:r>
                      <w:bookmarkStart w:id="1" w:name="_GoBack"/>
                      <w:bookmarkEnd w:id="1"/>
                      <w:r>
                        <w:rPr>
                          <w:rFonts w:cs="Tahoma"/>
                          <w:sz w:val="24"/>
                          <w:szCs w:val="24"/>
                          <w:shd w:val="clear" w:color="auto" w:fill="FFFFFF"/>
                        </w:rPr>
                        <w:t xml:space="preserve">Ministerio de educación. (2012). </w:t>
                      </w:r>
                      <w:r w:rsidRPr="00364758">
                        <w:rPr>
                          <w:rFonts w:cs="Tahoma"/>
                          <w:i/>
                          <w:sz w:val="24"/>
                          <w:szCs w:val="24"/>
                          <w:shd w:val="clear" w:color="auto" w:fill="FFFFFF"/>
                        </w:rPr>
                        <w:t>Programa de estudio, Lenguaje y comunicación. Segundo básico</w:t>
                      </w:r>
                      <w:r>
                        <w:rPr>
                          <w:rFonts w:cs="Tahoma"/>
                          <w:sz w:val="24"/>
                          <w:szCs w:val="24"/>
                          <w:shd w:val="clear" w:color="auto" w:fill="FFFFFF"/>
                        </w:rPr>
                        <w:t>. Chile</w:t>
                      </w:r>
                    </w:p>
                    <w:p w:rsidR="005655DA" w:rsidRPr="005655DA" w:rsidRDefault="005655DA" w:rsidP="00176EA3">
                      <w:pPr>
                        <w:spacing w:line="360" w:lineRule="auto"/>
                        <w:jc w:val="both"/>
                        <w:rPr>
                          <w:rFonts w:cs="Arial"/>
                          <w:sz w:val="24"/>
                          <w:szCs w:val="24"/>
                          <w:lang w:val="es-MX"/>
                        </w:rPr>
                      </w:pPr>
                    </w:p>
                    <w:p w:rsidR="005655DA" w:rsidRPr="005655DA" w:rsidRDefault="005655DA" w:rsidP="005655DA">
                      <w:pPr>
                        <w:spacing w:line="360" w:lineRule="auto"/>
                        <w:jc w:val="both"/>
                        <w:rPr>
                          <w:rFonts w:ascii="Arial" w:hAnsi="Arial" w:cs="Arial"/>
                          <w:sz w:val="24"/>
                          <w:szCs w:val="24"/>
                          <w:lang w:val="es-MX"/>
                        </w:rPr>
                      </w:pPr>
                    </w:p>
                    <w:p w:rsidR="00426978" w:rsidRDefault="00426978" w:rsidP="00426978">
                      <w:pPr>
                        <w:autoSpaceDE w:val="0"/>
                        <w:autoSpaceDN w:val="0"/>
                        <w:adjustRightInd w:val="0"/>
                        <w:spacing w:after="0" w:line="360" w:lineRule="auto"/>
                        <w:ind w:left="-180" w:right="-162"/>
                        <w:jc w:val="both"/>
                        <w:rPr>
                          <w:rFonts w:cs="Arial"/>
                          <w:sz w:val="24"/>
                          <w:szCs w:val="24"/>
                        </w:rPr>
                      </w:pPr>
                    </w:p>
                    <w:p w:rsidR="00CA1EFA" w:rsidRPr="002C434F" w:rsidRDefault="00CA1EFA" w:rsidP="00661F1B">
                      <w:pPr>
                        <w:autoSpaceDE w:val="0"/>
                        <w:autoSpaceDN w:val="0"/>
                        <w:adjustRightInd w:val="0"/>
                        <w:spacing w:after="0" w:line="360" w:lineRule="auto"/>
                        <w:ind w:left="-180" w:right="-162"/>
                        <w:jc w:val="both"/>
                        <w:rPr>
                          <w:rFonts w:cs="Arial"/>
                          <w:sz w:val="24"/>
                          <w:szCs w:val="24"/>
                        </w:rPr>
                      </w:pPr>
                      <w:r>
                        <w:rPr>
                          <w:rFonts w:cs="Arial"/>
                          <w:sz w:val="24"/>
                          <w:szCs w:val="24"/>
                        </w:rPr>
                        <w:t>-</w:t>
                      </w:r>
                    </w:p>
                    <w:p w:rsidR="00426978" w:rsidRPr="002C434F" w:rsidRDefault="00426978" w:rsidP="00426978">
                      <w:pPr>
                        <w:autoSpaceDE w:val="0"/>
                        <w:autoSpaceDN w:val="0"/>
                        <w:adjustRightInd w:val="0"/>
                        <w:spacing w:after="0" w:line="360" w:lineRule="auto"/>
                        <w:ind w:left="-180" w:right="-162"/>
                        <w:jc w:val="both"/>
                        <w:rPr>
                          <w:rFonts w:cs="Arial"/>
                          <w:sz w:val="24"/>
                          <w:szCs w:val="24"/>
                        </w:rPr>
                      </w:pPr>
                    </w:p>
                    <w:p w:rsidR="00426978" w:rsidRDefault="00426978" w:rsidP="005203D3">
                      <w:pPr>
                        <w:autoSpaceDE w:val="0"/>
                        <w:autoSpaceDN w:val="0"/>
                        <w:adjustRightInd w:val="0"/>
                        <w:spacing w:after="0" w:line="360" w:lineRule="auto"/>
                        <w:ind w:right="-162"/>
                        <w:jc w:val="both"/>
                        <w:rPr>
                          <w:rFonts w:ascii="Arial" w:hAnsi="Arial" w:cs="Arial"/>
                          <w:sz w:val="24"/>
                          <w:szCs w:val="24"/>
                        </w:rPr>
                      </w:pPr>
                    </w:p>
                    <w:p w:rsidR="00426978" w:rsidRPr="00A15DCB" w:rsidRDefault="00426978" w:rsidP="00426978">
                      <w:pPr>
                        <w:autoSpaceDE w:val="0"/>
                        <w:autoSpaceDN w:val="0"/>
                        <w:adjustRightInd w:val="0"/>
                        <w:spacing w:after="0" w:line="360" w:lineRule="auto"/>
                        <w:ind w:right="-162"/>
                        <w:jc w:val="both"/>
                        <w:rPr>
                          <w:rFonts w:ascii="Arial" w:hAnsi="Arial" w:cs="Arial"/>
                          <w:sz w:val="24"/>
                          <w:szCs w:val="24"/>
                        </w:rPr>
                      </w:pPr>
                      <w:r w:rsidRPr="00A15DCB">
                        <w:rPr>
                          <w:rFonts w:ascii="Arial" w:hAnsi="Arial" w:cs="Arial"/>
                          <w:sz w:val="24"/>
                          <w:szCs w:val="24"/>
                        </w:rPr>
                        <w:t>.</w:t>
                      </w:r>
                    </w:p>
                    <w:p w:rsidR="00426978" w:rsidRDefault="00426978" w:rsidP="00426978">
                      <w:pPr>
                        <w:jc w:val="center"/>
                      </w:pPr>
                    </w:p>
                  </w:txbxContent>
                </v:textbox>
              </v:rect>
            </w:pict>
          </mc:Fallback>
        </mc:AlternateContent>
      </w:r>
      <w:r w:rsidR="003C58ED" w:rsidRPr="003C58ED">
        <w:rPr>
          <w:b/>
          <w:sz w:val="24"/>
          <w:szCs w:val="24"/>
          <w:lang w:val="es-ES"/>
        </w:rPr>
        <w:t>Referencia Bibliográfica o web</w:t>
      </w:r>
      <w:r w:rsidR="003C58ED">
        <w:rPr>
          <w:b/>
          <w:sz w:val="24"/>
          <w:szCs w:val="24"/>
          <w:lang w:val="es-ES"/>
        </w:rPr>
        <w:t xml:space="preserve"> –grafía:</w:t>
      </w:r>
    </w:p>
    <w:p w:rsidR="003C58ED" w:rsidRDefault="003C58ED" w:rsidP="003C58ED">
      <w:pPr>
        <w:rPr>
          <w:b/>
          <w:sz w:val="24"/>
          <w:szCs w:val="24"/>
          <w:lang w:val="es-ES"/>
        </w:rPr>
      </w:pPr>
    </w:p>
    <w:p w:rsidR="002D297D" w:rsidRDefault="002D297D" w:rsidP="003C58ED">
      <w:pPr>
        <w:rPr>
          <w:b/>
          <w:sz w:val="24"/>
          <w:szCs w:val="24"/>
          <w:lang w:val="es-ES"/>
        </w:rPr>
      </w:pPr>
    </w:p>
    <w:p w:rsidR="00004DA0" w:rsidRDefault="00004DA0" w:rsidP="005203D3">
      <w:pPr>
        <w:jc w:val="both"/>
        <w:rPr>
          <w:rFonts w:ascii="Calibri" w:eastAsia="Times New Roman" w:hAnsi="Calibri" w:cs="Times New Roman"/>
          <w:b/>
          <w:sz w:val="24"/>
          <w:szCs w:val="24"/>
          <w:lang w:val="es-ES" w:eastAsia="es-ES"/>
        </w:rPr>
      </w:pPr>
    </w:p>
    <w:p w:rsidR="008477D9" w:rsidRDefault="008477D9" w:rsidP="005203D3">
      <w:pPr>
        <w:jc w:val="both"/>
        <w:rPr>
          <w:rFonts w:ascii="Calibri" w:eastAsia="Times New Roman" w:hAnsi="Calibri" w:cs="Times New Roman"/>
          <w:b/>
          <w:sz w:val="24"/>
          <w:szCs w:val="24"/>
          <w:lang w:val="es-ES" w:eastAsia="es-ES"/>
        </w:rPr>
      </w:pPr>
    </w:p>
    <w:p w:rsidR="005203D3" w:rsidRPr="005203D3" w:rsidRDefault="005203D3" w:rsidP="005203D3">
      <w:pPr>
        <w:jc w:val="both"/>
        <w:rPr>
          <w:rFonts w:ascii="Calibri" w:eastAsia="Times New Roman" w:hAnsi="Calibri" w:cs="Times New Roman"/>
          <w:b/>
          <w:sz w:val="24"/>
          <w:szCs w:val="24"/>
          <w:lang w:val="es-ES" w:eastAsia="es-ES"/>
        </w:rPr>
      </w:pPr>
      <w:r>
        <w:rPr>
          <w:b/>
          <w:noProof/>
          <w:sz w:val="24"/>
          <w:szCs w:val="24"/>
        </w:rPr>
        <w:lastRenderedPageBreak/>
        <mc:AlternateContent>
          <mc:Choice Requires="wps">
            <w:drawing>
              <wp:anchor distT="0" distB="0" distL="114300" distR="114300" simplePos="0" relativeHeight="251666432" behindDoc="0" locked="0" layoutInCell="1" allowOverlap="1" wp14:anchorId="581FBE90" wp14:editId="54DE9113">
                <wp:simplePos x="0" y="0"/>
                <wp:positionH relativeFrom="column">
                  <wp:posOffset>-71120</wp:posOffset>
                </wp:positionH>
                <wp:positionV relativeFrom="paragraph">
                  <wp:posOffset>297180</wp:posOffset>
                </wp:positionV>
                <wp:extent cx="8658225" cy="3400425"/>
                <wp:effectExtent l="0" t="0" r="2857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8225" cy="3400425"/>
                        </a:xfrm>
                        <a:prstGeom prst="rect">
                          <a:avLst/>
                        </a:prstGeom>
                        <a:solidFill>
                          <a:srgbClr val="FFFFFF"/>
                        </a:solidFill>
                        <a:ln w="9525">
                          <a:solidFill>
                            <a:srgbClr val="000000"/>
                          </a:solidFill>
                          <a:miter lim="800000"/>
                          <a:headEnd/>
                          <a:tailEnd/>
                        </a:ln>
                      </wps:spPr>
                      <wps:txbx>
                        <w:txbxContent>
                          <w:p w:rsidR="005262E4" w:rsidRPr="005262E4" w:rsidRDefault="005262E4" w:rsidP="005262E4">
                            <w:pPr>
                              <w:pStyle w:val="Default"/>
                              <w:spacing w:line="360" w:lineRule="auto"/>
                              <w:ind w:firstLine="708"/>
                              <w:jc w:val="both"/>
                              <w:rPr>
                                <w:rFonts w:asciiTheme="minorHAnsi" w:hAnsiTheme="minorHAnsi"/>
                              </w:rPr>
                            </w:pPr>
                            <w:r w:rsidRPr="005262E4">
                              <w:rPr>
                                <w:rFonts w:asciiTheme="minorHAnsi" w:hAnsiTheme="minorHAnsi"/>
                              </w:rPr>
                              <w:t xml:space="preserve">La memoria visual que va adquiriendo el estudiante a esta edad es cada vez más sólida, logra reconocer las frases y las palabras. Para él las palabras son como un dibujo que transmite una idea, le da sentido al signo logrando desarrollar una lectura inteligente. Es por ello que las ilustraciones y/o imágenes no pueden estar ausentes en este nivel escolar ya que son estas las que ayudan a los estudiantes a deducir una unidad léxica (palabra). En consecuencia, su vocabulario visual se sigue ampliando. </w:t>
                            </w:r>
                          </w:p>
                          <w:p w:rsidR="005262E4" w:rsidRPr="005262E4" w:rsidRDefault="005262E4" w:rsidP="005262E4">
                            <w:pPr>
                              <w:pStyle w:val="Default"/>
                              <w:pageBreakBefore/>
                              <w:spacing w:line="360" w:lineRule="auto"/>
                              <w:ind w:firstLine="708"/>
                              <w:jc w:val="both"/>
                              <w:rPr>
                                <w:rFonts w:asciiTheme="minorHAnsi" w:hAnsiTheme="minorHAnsi"/>
                                <w:color w:val="auto"/>
                              </w:rPr>
                            </w:pPr>
                            <w:r w:rsidRPr="005262E4">
                              <w:rPr>
                                <w:rFonts w:asciiTheme="minorHAnsi" w:hAnsiTheme="minorHAnsi"/>
                              </w:rPr>
                              <w:t xml:space="preserve">Curricularmente y según las BC (Bases Curriculares) de lenguaje y comunicación (2012) pertinentes a este nivel, un estudiante debe tener dominio al </w:t>
                            </w:r>
                            <w:r w:rsidRPr="005262E4">
                              <w:rPr>
                                <w:rFonts w:asciiTheme="minorHAnsi" w:hAnsiTheme="minorHAnsi"/>
                                <w:color w:val="auto"/>
                              </w:rPr>
                              <w:t xml:space="preserve">identificar y aplicar monosílabos, nexos, sustantivos propios y comunes, </w:t>
                            </w:r>
                            <w:r>
                              <w:rPr>
                                <w:rFonts w:asciiTheme="minorHAnsi" w:hAnsiTheme="minorHAnsi"/>
                                <w:color w:val="auto"/>
                              </w:rPr>
                              <w:t xml:space="preserve">adjetivos, artículos y verbos. </w:t>
                            </w:r>
                            <w:r w:rsidRPr="005262E4">
                              <w:rPr>
                                <w:rFonts w:asciiTheme="minorHAnsi" w:hAnsiTheme="minorHAnsi"/>
                                <w:color w:val="auto"/>
                              </w:rPr>
                              <w:t xml:space="preserve">La enseñanza de la ortografía se debe integrar conjuntamente con el proceso de aprendizaje de la escritura. </w:t>
                            </w:r>
                          </w:p>
                          <w:p w:rsidR="005262E4" w:rsidRPr="005262E4" w:rsidRDefault="005262E4" w:rsidP="005262E4">
                            <w:pPr>
                              <w:spacing w:line="360" w:lineRule="auto"/>
                              <w:ind w:firstLine="708"/>
                              <w:jc w:val="both"/>
                              <w:rPr>
                                <w:sz w:val="24"/>
                                <w:szCs w:val="24"/>
                              </w:rPr>
                            </w:pPr>
                            <w:r w:rsidRPr="005262E4">
                              <w:rPr>
                                <w:sz w:val="24"/>
                                <w:szCs w:val="24"/>
                              </w:rPr>
                              <w:t>Los autores Valenzuela, S y Ruiz, G (1992), aseguran que el dominio de la ortografía va en una constante evolución y los cambios que los estudiantes van teniendo en las etapas de la ortografía son progresivos. El proceso para que se logre una ortografía correcta es difícil y el estudiante requiere de tiempo para alcanzar esos logros. La adquisición del código gráfico no viene por genética, si no que se debe trabajar conscientemente.</w:t>
                            </w:r>
                          </w:p>
                          <w:p w:rsidR="005262E4" w:rsidRPr="005262E4" w:rsidRDefault="005262E4" w:rsidP="005262E4">
                            <w:pPr>
                              <w:pStyle w:val="Default"/>
                              <w:jc w:val="both"/>
                              <w:rPr>
                                <w:rFonts w:asciiTheme="minorHAnsi" w:hAnsiTheme="minorHAnsi" w:cs="Calibri"/>
                              </w:rPr>
                            </w:pPr>
                          </w:p>
                          <w:p w:rsidR="005262E4" w:rsidRPr="005262E4" w:rsidRDefault="005262E4" w:rsidP="005262E4">
                            <w:pPr>
                              <w:pStyle w:val="Default"/>
                              <w:jc w:val="both"/>
                              <w:rPr>
                                <w:rFonts w:asciiTheme="minorHAnsi" w:hAnsiTheme="minorHAnsi"/>
                                <w:color w:val="auto"/>
                              </w:rPr>
                            </w:pPr>
                          </w:p>
                          <w:p w:rsidR="005262E4" w:rsidRDefault="005262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5.6pt;margin-top:23.4pt;width:681.75pt;height:26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">
                <v:textbox>
                  <w:txbxContent>
                    <w:p w:rsidR="005262E4" w:rsidRPr="005262E4" w:rsidRDefault="005262E4" w:rsidP="005262E4">
                      <w:pPr>
                        <w:pStyle w:val="Default"/>
                        <w:spacing w:line="360" w:lineRule="auto"/>
                        <w:ind w:firstLine="708"/>
                        <w:jc w:val="both"/>
                        <w:rPr>
                          <w:rFonts w:asciiTheme="minorHAnsi" w:hAnsiTheme="minorHAnsi"/>
                        </w:rPr>
                      </w:pPr>
                      <w:r w:rsidRPr="005262E4">
                        <w:rPr>
                          <w:rFonts w:asciiTheme="minorHAnsi" w:hAnsiTheme="minorHAnsi"/>
                        </w:rPr>
                        <w:t xml:space="preserve">La memoria visual que va adquiriendo el estudiante a esta edad es cada vez más sólida, logra reconocer las frases y las palabras. Para él las palabras son como un dibujo que transmite una idea, le da sentido al signo logrando desarrollar una lectura inteligente. Es por ello que las ilustraciones y/o imágenes no pueden estar ausentes en este nivel escolar ya que son estas las que ayudan a los estudiantes a deducir una unidad léxica (palabra). En consecuencia, su vocabulario visual se sigue ampliando. </w:t>
                      </w:r>
                    </w:p>
                    <w:p w:rsidR="005262E4" w:rsidRPr="005262E4" w:rsidRDefault="005262E4" w:rsidP="005262E4">
                      <w:pPr>
                        <w:pStyle w:val="Default"/>
                        <w:pageBreakBefore/>
                        <w:spacing w:line="360" w:lineRule="auto"/>
                        <w:ind w:firstLine="708"/>
                        <w:jc w:val="both"/>
                        <w:rPr>
                          <w:rFonts w:asciiTheme="minorHAnsi" w:hAnsiTheme="minorHAnsi"/>
                          <w:color w:val="auto"/>
                        </w:rPr>
                      </w:pPr>
                      <w:r w:rsidRPr="005262E4">
                        <w:rPr>
                          <w:rFonts w:asciiTheme="minorHAnsi" w:hAnsiTheme="minorHAnsi"/>
                        </w:rPr>
                        <w:t xml:space="preserve">Curricularmente y según las BC (Bases Curriculares) de lenguaje y comunicación (2012) pertinentes a este nivel, un estudiante debe tener dominio al </w:t>
                      </w:r>
                      <w:r w:rsidRPr="005262E4">
                        <w:rPr>
                          <w:rFonts w:asciiTheme="minorHAnsi" w:hAnsiTheme="minorHAnsi"/>
                          <w:color w:val="auto"/>
                        </w:rPr>
                        <w:t xml:space="preserve">identificar y aplicar monosílabos, nexos, sustantivos propios y comunes, </w:t>
                      </w:r>
                      <w:r>
                        <w:rPr>
                          <w:rFonts w:asciiTheme="minorHAnsi" w:hAnsiTheme="minorHAnsi"/>
                          <w:color w:val="auto"/>
                        </w:rPr>
                        <w:t xml:space="preserve">adjetivos, artículos y verbos. </w:t>
                      </w:r>
                      <w:r w:rsidRPr="005262E4">
                        <w:rPr>
                          <w:rFonts w:asciiTheme="minorHAnsi" w:hAnsiTheme="minorHAnsi"/>
                          <w:color w:val="auto"/>
                        </w:rPr>
                        <w:t xml:space="preserve">La enseñanza de la ortografía se debe integrar conjuntamente con el proceso de aprendizaje de la escritura. </w:t>
                      </w:r>
                    </w:p>
                    <w:p w:rsidR="005262E4" w:rsidRPr="005262E4" w:rsidRDefault="005262E4" w:rsidP="005262E4">
                      <w:pPr>
                        <w:spacing w:line="360" w:lineRule="auto"/>
                        <w:ind w:firstLine="708"/>
                        <w:jc w:val="both"/>
                        <w:rPr>
                          <w:sz w:val="24"/>
                          <w:szCs w:val="24"/>
                        </w:rPr>
                      </w:pPr>
                      <w:r w:rsidRPr="005262E4">
                        <w:rPr>
                          <w:sz w:val="24"/>
                          <w:szCs w:val="24"/>
                        </w:rPr>
                        <w:t>Los autores Valenzuela, S y Ruiz, G (1992), aseguran que el dominio de la ortografía va en una constante evolución y los cambios que los estudiantes van teniendo en las etapas de la ortografía son progresivos. El proceso para que se logre una ortografía correcta es difícil y el estudiante requiere de tiempo para alcanzar esos logros. La adquisición del código gráfico no viene por genética, si no que se debe trabajar conscientemente.</w:t>
                      </w:r>
                    </w:p>
                    <w:p w:rsidR="005262E4" w:rsidRPr="005262E4" w:rsidRDefault="005262E4" w:rsidP="005262E4">
                      <w:pPr>
                        <w:pStyle w:val="Default"/>
                        <w:jc w:val="both"/>
                        <w:rPr>
                          <w:rFonts w:asciiTheme="minorHAnsi" w:hAnsiTheme="minorHAnsi" w:cs="Calibri"/>
                        </w:rPr>
                      </w:pPr>
                    </w:p>
                    <w:p w:rsidR="005262E4" w:rsidRPr="005262E4" w:rsidRDefault="005262E4" w:rsidP="005262E4">
                      <w:pPr>
                        <w:pStyle w:val="Default"/>
                        <w:jc w:val="both"/>
                        <w:rPr>
                          <w:rFonts w:asciiTheme="minorHAnsi" w:hAnsiTheme="minorHAnsi"/>
                          <w:color w:val="auto"/>
                        </w:rPr>
                      </w:pPr>
                    </w:p>
                    <w:p w:rsidR="005262E4" w:rsidRDefault="005262E4"/>
                  </w:txbxContent>
                </v:textbox>
              </v:rect>
            </w:pict>
          </mc:Fallback>
        </mc:AlternateContent>
      </w:r>
      <w:r>
        <w:rPr>
          <w:rFonts w:ascii="Calibri" w:eastAsia="Times New Roman" w:hAnsi="Calibri" w:cs="Times New Roman"/>
          <w:b/>
          <w:sz w:val="24"/>
          <w:szCs w:val="24"/>
          <w:lang w:val="es-ES" w:eastAsia="es-ES"/>
        </w:rPr>
        <w:t>Marco teórico:</w:t>
      </w: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203D3" w:rsidRDefault="005203D3" w:rsidP="003C58ED">
      <w:pPr>
        <w:jc w:val="center"/>
        <w:rPr>
          <w:rFonts w:ascii="Calibri" w:eastAsia="Times New Roman" w:hAnsi="Calibri" w:cs="Times New Roman"/>
          <w:b/>
          <w:sz w:val="36"/>
          <w:szCs w:val="36"/>
          <w:lang w:val="es-ES" w:eastAsia="es-ES"/>
        </w:rPr>
      </w:pPr>
    </w:p>
    <w:p w:rsidR="005655DA" w:rsidRDefault="005655DA" w:rsidP="003C58ED">
      <w:pPr>
        <w:jc w:val="center"/>
        <w:rPr>
          <w:rFonts w:ascii="Calibri" w:eastAsia="Times New Roman" w:hAnsi="Calibri" w:cs="Times New Roman"/>
          <w:b/>
          <w:sz w:val="36"/>
          <w:szCs w:val="36"/>
          <w:lang w:val="es-ES" w:eastAsia="es-ES"/>
        </w:rPr>
      </w:pPr>
    </w:p>
    <w:p w:rsidR="00004DA0" w:rsidRDefault="00004DA0" w:rsidP="00617DEC">
      <w:pPr>
        <w:rPr>
          <w:rFonts w:ascii="Calibri" w:eastAsia="Times New Roman" w:hAnsi="Calibri" w:cs="Times New Roman"/>
          <w:b/>
          <w:sz w:val="36"/>
          <w:szCs w:val="36"/>
          <w:lang w:val="es-ES" w:eastAsia="es-ES"/>
        </w:rPr>
      </w:pPr>
    </w:p>
    <w:p w:rsidR="003C58ED" w:rsidRDefault="00A82300" w:rsidP="003C58ED">
      <w:pPr>
        <w:jc w:val="center"/>
        <w:rPr>
          <w:rFonts w:ascii="Calibri" w:eastAsia="Times New Roman" w:hAnsi="Calibri" w:cs="Times New Roman"/>
          <w:b/>
          <w:sz w:val="36"/>
          <w:szCs w:val="36"/>
          <w:lang w:val="es-ES" w:eastAsia="es-ES"/>
        </w:rPr>
      </w:pPr>
      <w:r>
        <w:rPr>
          <w:rFonts w:ascii="Calibri" w:eastAsia="Times New Roman" w:hAnsi="Calibri" w:cs="Times New Roman"/>
          <w:b/>
          <w:sz w:val="36"/>
          <w:szCs w:val="36"/>
          <w:lang w:val="es-ES" w:eastAsia="es-ES"/>
        </w:rPr>
        <w:lastRenderedPageBreak/>
        <w:t xml:space="preserve">Planificación </w:t>
      </w:r>
      <w:r w:rsidR="007B4385">
        <w:rPr>
          <w:rFonts w:ascii="Calibri" w:eastAsia="Times New Roman" w:hAnsi="Calibri" w:cs="Times New Roman"/>
          <w:b/>
          <w:sz w:val="36"/>
          <w:szCs w:val="36"/>
          <w:lang w:val="es-ES" w:eastAsia="es-ES"/>
        </w:rPr>
        <w:t>clase</w:t>
      </w:r>
      <w:r w:rsidR="00065F28">
        <w:rPr>
          <w:rFonts w:ascii="Calibri" w:eastAsia="Times New Roman" w:hAnsi="Calibri" w:cs="Times New Roman"/>
          <w:b/>
          <w:sz w:val="36"/>
          <w:szCs w:val="36"/>
          <w:lang w:val="es-ES" w:eastAsia="es-ES"/>
        </w:rPr>
        <w:t xml:space="preserve"> 2</w:t>
      </w:r>
    </w:p>
    <w:tbl>
      <w:tblPr>
        <w:tblStyle w:val="Tablaconcuadrcula"/>
        <w:tblW w:w="14743" w:type="dxa"/>
        <w:jc w:val="center"/>
        <w:tblInd w:w="-743" w:type="dxa"/>
        <w:shd w:val="clear" w:color="auto" w:fill="D9D9D9" w:themeFill="background1" w:themeFillShade="D9"/>
        <w:tblLook w:val="04A0" w:firstRow="1" w:lastRow="0" w:firstColumn="1" w:lastColumn="0" w:noHBand="0" w:noVBand="1"/>
      </w:tblPr>
      <w:tblGrid>
        <w:gridCol w:w="2355"/>
        <w:gridCol w:w="1134"/>
        <w:gridCol w:w="1417"/>
        <w:gridCol w:w="4111"/>
        <w:gridCol w:w="1843"/>
        <w:gridCol w:w="1819"/>
        <w:gridCol w:w="2064"/>
      </w:tblGrid>
      <w:tr w:rsidR="00222409" w:rsidTr="00E915AB">
        <w:trPr>
          <w:jc w:val="center"/>
        </w:trPr>
        <w:tc>
          <w:tcPr>
            <w:tcW w:w="2355" w:type="dxa"/>
            <w:shd w:val="clear" w:color="auto" w:fill="D9D9D9" w:themeFill="background1" w:themeFillShade="D9"/>
            <w:vAlign w:val="center"/>
          </w:tcPr>
          <w:p w:rsidR="005D414A" w:rsidRPr="005D414A" w:rsidRDefault="005D414A" w:rsidP="00461A7B">
            <w:pPr>
              <w:pStyle w:val="Prrafodelista"/>
              <w:shd w:val="clear" w:color="auto" w:fill="D9D9D9" w:themeFill="background1" w:themeFillShade="D9"/>
              <w:ind w:left="0"/>
              <w:jc w:val="center"/>
              <w:rPr>
                <w:b/>
                <w:sz w:val="28"/>
                <w:szCs w:val="28"/>
                <w:lang w:val="es-ES"/>
              </w:rPr>
            </w:pPr>
            <w:r w:rsidRPr="005D414A">
              <w:rPr>
                <w:b/>
                <w:sz w:val="28"/>
                <w:szCs w:val="28"/>
                <w:lang w:val="es-ES"/>
              </w:rPr>
              <w:t>Objetivos  de la Clase</w:t>
            </w:r>
          </w:p>
        </w:tc>
        <w:tc>
          <w:tcPr>
            <w:tcW w:w="1134" w:type="dxa"/>
            <w:shd w:val="clear" w:color="auto" w:fill="D9D9D9" w:themeFill="background1" w:themeFillShade="D9"/>
            <w:vAlign w:val="center"/>
          </w:tcPr>
          <w:p w:rsidR="005D414A" w:rsidRPr="005D414A" w:rsidRDefault="005D414A" w:rsidP="00461A7B">
            <w:pPr>
              <w:pStyle w:val="Prrafodelista"/>
              <w:shd w:val="clear" w:color="auto" w:fill="D9D9D9" w:themeFill="background1" w:themeFillShade="D9"/>
              <w:ind w:left="0"/>
              <w:jc w:val="center"/>
              <w:rPr>
                <w:b/>
                <w:sz w:val="28"/>
                <w:szCs w:val="28"/>
                <w:lang w:val="es-ES"/>
              </w:rPr>
            </w:pPr>
            <w:r w:rsidRPr="005D414A">
              <w:rPr>
                <w:b/>
                <w:sz w:val="28"/>
                <w:szCs w:val="28"/>
                <w:lang w:val="es-ES"/>
              </w:rPr>
              <w:t>Tiempo</w:t>
            </w:r>
          </w:p>
        </w:tc>
        <w:tc>
          <w:tcPr>
            <w:tcW w:w="1417" w:type="dxa"/>
            <w:shd w:val="clear" w:color="auto" w:fill="D9D9D9" w:themeFill="background1" w:themeFillShade="D9"/>
            <w:vAlign w:val="center"/>
          </w:tcPr>
          <w:p w:rsidR="005D414A" w:rsidRPr="005D414A" w:rsidRDefault="005D414A" w:rsidP="00461A7B">
            <w:pPr>
              <w:pStyle w:val="Prrafodelista"/>
              <w:shd w:val="clear" w:color="auto" w:fill="D9D9D9" w:themeFill="background1" w:themeFillShade="D9"/>
              <w:ind w:left="0"/>
              <w:jc w:val="center"/>
              <w:rPr>
                <w:b/>
                <w:sz w:val="28"/>
                <w:szCs w:val="28"/>
                <w:lang w:val="es-ES"/>
              </w:rPr>
            </w:pPr>
            <w:r w:rsidRPr="005D414A">
              <w:rPr>
                <w:b/>
                <w:sz w:val="28"/>
                <w:szCs w:val="28"/>
                <w:lang w:val="es-ES"/>
              </w:rPr>
              <w:t>Habilidad</w:t>
            </w:r>
          </w:p>
        </w:tc>
        <w:tc>
          <w:tcPr>
            <w:tcW w:w="4111" w:type="dxa"/>
            <w:shd w:val="clear" w:color="auto" w:fill="D9D9D9" w:themeFill="background1" w:themeFillShade="D9"/>
            <w:vAlign w:val="center"/>
          </w:tcPr>
          <w:p w:rsidR="005D414A" w:rsidRPr="005D414A" w:rsidRDefault="005D414A" w:rsidP="00461A7B">
            <w:pPr>
              <w:pStyle w:val="Prrafodelista"/>
              <w:shd w:val="clear" w:color="auto" w:fill="D9D9D9" w:themeFill="background1" w:themeFillShade="D9"/>
              <w:ind w:left="0"/>
              <w:jc w:val="center"/>
              <w:rPr>
                <w:b/>
                <w:sz w:val="28"/>
                <w:szCs w:val="28"/>
                <w:lang w:val="es-ES"/>
              </w:rPr>
            </w:pPr>
            <w:r w:rsidRPr="005D414A">
              <w:rPr>
                <w:b/>
                <w:sz w:val="28"/>
                <w:szCs w:val="28"/>
                <w:lang w:val="es-ES"/>
              </w:rPr>
              <w:t>Actividad de Aprendizaje</w:t>
            </w:r>
          </w:p>
        </w:tc>
        <w:tc>
          <w:tcPr>
            <w:tcW w:w="1843" w:type="dxa"/>
            <w:shd w:val="clear" w:color="auto" w:fill="D9D9D9" w:themeFill="background1" w:themeFillShade="D9"/>
            <w:vAlign w:val="center"/>
          </w:tcPr>
          <w:p w:rsidR="005D414A" w:rsidRPr="005D414A" w:rsidRDefault="005D414A" w:rsidP="00461A7B">
            <w:pPr>
              <w:pStyle w:val="Prrafodelista"/>
              <w:shd w:val="clear" w:color="auto" w:fill="D9D9D9" w:themeFill="background1" w:themeFillShade="D9"/>
              <w:ind w:left="0"/>
              <w:jc w:val="center"/>
              <w:rPr>
                <w:b/>
                <w:sz w:val="28"/>
                <w:szCs w:val="28"/>
                <w:lang w:val="es-ES"/>
              </w:rPr>
            </w:pPr>
            <w:r w:rsidRPr="005D414A">
              <w:rPr>
                <w:b/>
                <w:sz w:val="28"/>
                <w:szCs w:val="28"/>
                <w:lang w:val="es-ES"/>
              </w:rPr>
              <w:t>Recursos</w:t>
            </w:r>
          </w:p>
        </w:tc>
        <w:tc>
          <w:tcPr>
            <w:tcW w:w="1819" w:type="dxa"/>
            <w:shd w:val="clear" w:color="auto" w:fill="D9D9D9" w:themeFill="background1" w:themeFillShade="D9"/>
            <w:vAlign w:val="center"/>
          </w:tcPr>
          <w:p w:rsidR="005D414A" w:rsidRPr="005D414A" w:rsidRDefault="005D414A" w:rsidP="00461A7B">
            <w:pPr>
              <w:pStyle w:val="Prrafodelista"/>
              <w:shd w:val="clear" w:color="auto" w:fill="D9D9D9" w:themeFill="background1" w:themeFillShade="D9"/>
              <w:ind w:left="0"/>
              <w:jc w:val="center"/>
              <w:rPr>
                <w:b/>
                <w:sz w:val="28"/>
                <w:szCs w:val="28"/>
                <w:lang w:val="es-ES"/>
              </w:rPr>
            </w:pPr>
            <w:r w:rsidRPr="005D414A">
              <w:rPr>
                <w:b/>
                <w:sz w:val="28"/>
                <w:szCs w:val="28"/>
                <w:lang w:val="es-ES"/>
              </w:rPr>
              <w:t>Instrumento evaluativos</w:t>
            </w:r>
          </w:p>
        </w:tc>
        <w:tc>
          <w:tcPr>
            <w:tcW w:w="2064" w:type="dxa"/>
            <w:shd w:val="clear" w:color="auto" w:fill="D9D9D9" w:themeFill="background1" w:themeFillShade="D9"/>
            <w:vAlign w:val="center"/>
          </w:tcPr>
          <w:p w:rsidR="005D414A" w:rsidRPr="005D414A" w:rsidRDefault="0008778C" w:rsidP="005D414A">
            <w:pPr>
              <w:pStyle w:val="Prrafodelista"/>
              <w:shd w:val="clear" w:color="auto" w:fill="D9D9D9" w:themeFill="background1" w:themeFillShade="D9"/>
              <w:ind w:left="0"/>
              <w:jc w:val="center"/>
              <w:rPr>
                <w:b/>
                <w:sz w:val="28"/>
                <w:szCs w:val="28"/>
                <w:lang w:val="es-ES"/>
              </w:rPr>
            </w:pPr>
            <w:r>
              <w:rPr>
                <w:b/>
                <w:sz w:val="28"/>
                <w:szCs w:val="28"/>
                <w:lang w:val="es-ES"/>
              </w:rPr>
              <w:t>Indicador de logro</w:t>
            </w:r>
          </w:p>
        </w:tc>
      </w:tr>
      <w:tr w:rsidR="00222409" w:rsidRPr="00A93173" w:rsidTr="00E915AB">
        <w:trPr>
          <w:jc w:val="center"/>
        </w:trPr>
        <w:tc>
          <w:tcPr>
            <w:tcW w:w="2355" w:type="dxa"/>
            <w:shd w:val="clear" w:color="auto" w:fill="FFFFFF" w:themeFill="background1"/>
          </w:tcPr>
          <w:p w:rsidR="005D414A" w:rsidRPr="00A93173" w:rsidRDefault="005D414A" w:rsidP="005D414A">
            <w:pPr>
              <w:pStyle w:val="Prrafodelista"/>
              <w:autoSpaceDE w:val="0"/>
              <w:autoSpaceDN w:val="0"/>
              <w:adjustRightInd w:val="0"/>
              <w:jc w:val="center"/>
              <w:rPr>
                <w:rFonts w:cs="Verdana"/>
                <w:color w:val="000000" w:themeColor="text1"/>
                <w:sz w:val="24"/>
                <w:szCs w:val="24"/>
              </w:rPr>
            </w:pPr>
          </w:p>
          <w:p w:rsidR="00C444A9" w:rsidRDefault="00C444A9" w:rsidP="008477D9">
            <w:pPr>
              <w:autoSpaceDE w:val="0"/>
              <w:autoSpaceDN w:val="0"/>
              <w:adjustRightInd w:val="0"/>
              <w:rPr>
                <w:rFonts w:cs="Verdana"/>
                <w:color w:val="000000" w:themeColor="text1"/>
                <w:sz w:val="24"/>
                <w:szCs w:val="24"/>
              </w:rPr>
            </w:pPr>
            <w:r>
              <w:rPr>
                <w:rFonts w:cs="Verdana"/>
                <w:color w:val="000000" w:themeColor="text1"/>
                <w:sz w:val="24"/>
                <w:szCs w:val="24"/>
              </w:rPr>
              <w:t>Recordar el vocabulario trabajado en la clase anterior, su significado y su correcta ortografía.</w:t>
            </w:r>
          </w:p>
          <w:p w:rsidR="00C444A9" w:rsidRDefault="00C444A9" w:rsidP="008477D9">
            <w:pPr>
              <w:autoSpaceDE w:val="0"/>
              <w:autoSpaceDN w:val="0"/>
              <w:adjustRightInd w:val="0"/>
              <w:rPr>
                <w:rFonts w:cs="Verdana"/>
                <w:color w:val="000000" w:themeColor="text1"/>
                <w:sz w:val="24"/>
                <w:szCs w:val="24"/>
              </w:rPr>
            </w:pPr>
          </w:p>
          <w:p w:rsidR="005E3A64" w:rsidRPr="00A93173" w:rsidRDefault="00C444A9" w:rsidP="008477D9">
            <w:pPr>
              <w:autoSpaceDE w:val="0"/>
              <w:autoSpaceDN w:val="0"/>
              <w:adjustRightInd w:val="0"/>
              <w:rPr>
                <w:rFonts w:cs="Verdana"/>
                <w:color w:val="000000" w:themeColor="text1"/>
                <w:sz w:val="24"/>
                <w:szCs w:val="24"/>
              </w:rPr>
            </w:pPr>
            <w:r>
              <w:rPr>
                <w:rFonts w:cs="Verdana"/>
                <w:color w:val="000000" w:themeColor="text1"/>
                <w:sz w:val="24"/>
                <w:szCs w:val="24"/>
              </w:rPr>
              <w:t>Aplicar</w:t>
            </w:r>
            <w:r w:rsidR="00065F28" w:rsidRPr="00065F28">
              <w:rPr>
                <w:rFonts w:cs="Verdana"/>
                <w:color w:val="000000" w:themeColor="text1"/>
                <w:sz w:val="24"/>
                <w:szCs w:val="24"/>
              </w:rPr>
              <w:t xml:space="preserve"> el aprendizaje de las palabras vistas mediante un “Banco de datos”.</w:t>
            </w:r>
          </w:p>
          <w:p w:rsidR="00A93173" w:rsidRPr="00A93173" w:rsidRDefault="00A93173" w:rsidP="00A93173">
            <w:pPr>
              <w:autoSpaceDE w:val="0"/>
              <w:autoSpaceDN w:val="0"/>
              <w:adjustRightInd w:val="0"/>
              <w:rPr>
                <w:rFonts w:cs="Verdana"/>
                <w:color w:val="000000" w:themeColor="text1"/>
                <w:sz w:val="24"/>
                <w:szCs w:val="24"/>
              </w:rPr>
            </w:pPr>
          </w:p>
          <w:p w:rsidR="005E3A64" w:rsidRPr="00A93173" w:rsidRDefault="005E3A64" w:rsidP="008477D9">
            <w:pPr>
              <w:autoSpaceDE w:val="0"/>
              <w:autoSpaceDN w:val="0"/>
              <w:adjustRightInd w:val="0"/>
              <w:rPr>
                <w:rFonts w:cs="Verdana"/>
                <w:color w:val="000000" w:themeColor="text1"/>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D414A">
            <w:pPr>
              <w:pStyle w:val="Prrafodelista"/>
              <w:autoSpaceDE w:val="0"/>
              <w:autoSpaceDN w:val="0"/>
              <w:adjustRightInd w:val="0"/>
              <w:jc w:val="center"/>
              <w:rPr>
                <w:rFonts w:cs="Verdana"/>
                <w:color w:val="FF0000"/>
                <w:sz w:val="24"/>
                <w:szCs w:val="24"/>
              </w:rPr>
            </w:pPr>
          </w:p>
          <w:p w:rsidR="00B76B77" w:rsidRPr="00A93173" w:rsidRDefault="00B76B77" w:rsidP="005A6246">
            <w:pPr>
              <w:autoSpaceDE w:val="0"/>
              <w:autoSpaceDN w:val="0"/>
              <w:adjustRightInd w:val="0"/>
              <w:rPr>
                <w:rFonts w:cs="Verdana"/>
                <w:color w:val="FF0000"/>
                <w:sz w:val="24"/>
                <w:szCs w:val="24"/>
              </w:rPr>
            </w:pPr>
          </w:p>
          <w:p w:rsidR="00B76B77" w:rsidRPr="00A93173" w:rsidRDefault="00B76B77" w:rsidP="00B76B77">
            <w:pPr>
              <w:autoSpaceDE w:val="0"/>
              <w:autoSpaceDN w:val="0"/>
              <w:adjustRightInd w:val="0"/>
              <w:rPr>
                <w:rFonts w:cs="Verdana"/>
                <w:color w:val="FF0000"/>
                <w:sz w:val="24"/>
                <w:szCs w:val="24"/>
              </w:rPr>
            </w:pPr>
          </w:p>
        </w:tc>
        <w:tc>
          <w:tcPr>
            <w:tcW w:w="1134" w:type="dxa"/>
            <w:shd w:val="clear" w:color="auto" w:fill="FFFFFF" w:themeFill="background1"/>
          </w:tcPr>
          <w:p w:rsidR="00726CAF" w:rsidRPr="00A93173" w:rsidRDefault="00726CAF" w:rsidP="005D414A">
            <w:pPr>
              <w:pStyle w:val="Prrafodelista"/>
              <w:ind w:left="0"/>
              <w:jc w:val="center"/>
              <w:rPr>
                <w:color w:val="000000" w:themeColor="text1"/>
                <w:sz w:val="24"/>
                <w:szCs w:val="24"/>
                <w:lang w:val="es-ES"/>
              </w:rPr>
            </w:pPr>
          </w:p>
          <w:p w:rsidR="005D414A" w:rsidRPr="00A93173" w:rsidRDefault="000B0894" w:rsidP="005D414A">
            <w:pPr>
              <w:pStyle w:val="Prrafodelista"/>
              <w:ind w:left="0"/>
              <w:jc w:val="center"/>
              <w:rPr>
                <w:color w:val="FF0000"/>
                <w:sz w:val="24"/>
                <w:szCs w:val="24"/>
                <w:lang w:val="es-ES"/>
              </w:rPr>
            </w:pPr>
            <w:r w:rsidRPr="00A93173">
              <w:rPr>
                <w:color w:val="000000" w:themeColor="text1"/>
                <w:sz w:val="24"/>
                <w:szCs w:val="24"/>
                <w:lang w:val="es-ES"/>
              </w:rPr>
              <w:t>45 minutos</w:t>
            </w:r>
          </w:p>
        </w:tc>
        <w:tc>
          <w:tcPr>
            <w:tcW w:w="1417" w:type="dxa"/>
            <w:shd w:val="clear" w:color="auto" w:fill="FFFFFF" w:themeFill="background1"/>
          </w:tcPr>
          <w:p w:rsidR="00726CAF" w:rsidRPr="00A93173" w:rsidRDefault="00726CAF" w:rsidP="00004DA0">
            <w:pPr>
              <w:jc w:val="both"/>
              <w:rPr>
                <w:color w:val="000000" w:themeColor="text1"/>
                <w:sz w:val="24"/>
                <w:szCs w:val="24"/>
              </w:rPr>
            </w:pPr>
          </w:p>
          <w:p w:rsidR="00B63C9D" w:rsidRDefault="00B63C9D" w:rsidP="00AD7B08">
            <w:pPr>
              <w:jc w:val="both"/>
              <w:rPr>
                <w:color w:val="000000" w:themeColor="text1"/>
                <w:sz w:val="24"/>
                <w:szCs w:val="24"/>
              </w:rPr>
            </w:pPr>
            <w:r>
              <w:rPr>
                <w:color w:val="000000" w:themeColor="text1"/>
                <w:sz w:val="24"/>
                <w:szCs w:val="24"/>
              </w:rPr>
              <w:t>-Recordar</w:t>
            </w:r>
          </w:p>
          <w:p w:rsidR="00B63C9D" w:rsidRDefault="00B63C9D" w:rsidP="00AD7B08">
            <w:pPr>
              <w:jc w:val="both"/>
              <w:rPr>
                <w:color w:val="000000" w:themeColor="text1"/>
                <w:sz w:val="24"/>
                <w:szCs w:val="24"/>
              </w:rPr>
            </w:pPr>
            <w:r>
              <w:rPr>
                <w:color w:val="000000" w:themeColor="text1"/>
                <w:sz w:val="24"/>
                <w:szCs w:val="24"/>
              </w:rPr>
              <w:t>-Aplicar</w:t>
            </w:r>
          </w:p>
          <w:p w:rsidR="002C434F" w:rsidRPr="00A93173" w:rsidRDefault="00B63C9D" w:rsidP="00AD7B08">
            <w:pPr>
              <w:jc w:val="both"/>
              <w:rPr>
                <w:color w:val="000000" w:themeColor="text1"/>
                <w:sz w:val="24"/>
                <w:szCs w:val="24"/>
              </w:rPr>
            </w:pPr>
            <w:r>
              <w:rPr>
                <w:color w:val="000000" w:themeColor="text1"/>
                <w:sz w:val="24"/>
                <w:szCs w:val="24"/>
              </w:rPr>
              <w:t>-</w:t>
            </w:r>
            <w:r w:rsidR="0048387A">
              <w:rPr>
                <w:color w:val="000000" w:themeColor="text1"/>
                <w:sz w:val="24"/>
                <w:szCs w:val="24"/>
              </w:rPr>
              <w:t>Definir</w:t>
            </w:r>
          </w:p>
          <w:p w:rsidR="007B4385" w:rsidRDefault="00B63C9D" w:rsidP="00AD7B08">
            <w:pPr>
              <w:jc w:val="both"/>
              <w:rPr>
                <w:color w:val="000000" w:themeColor="text1"/>
                <w:sz w:val="24"/>
                <w:szCs w:val="24"/>
              </w:rPr>
            </w:pPr>
            <w:r>
              <w:rPr>
                <w:color w:val="000000" w:themeColor="text1"/>
                <w:sz w:val="24"/>
                <w:szCs w:val="24"/>
              </w:rPr>
              <w:t>-Visualizar</w:t>
            </w:r>
          </w:p>
          <w:p w:rsidR="00B63C9D" w:rsidRPr="00A93173" w:rsidRDefault="00B63C9D" w:rsidP="00AD7B08">
            <w:pPr>
              <w:jc w:val="both"/>
              <w:rPr>
                <w:color w:val="FF0000"/>
                <w:sz w:val="24"/>
                <w:szCs w:val="24"/>
              </w:rPr>
            </w:pPr>
            <w:r>
              <w:rPr>
                <w:color w:val="000000" w:themeColor="text1"/>
                <w:sz w:val="24"/>
                <w:szCs w:val="24"/>
              </w:rPr>
              <w:t>-Ortografía visual</w:t>
            </w:r>
          </w:p>
        </w:tc>
        <w:tc>
          <w:tcPr>
            <w:tcW w:w="4111" w:type="dxa"/>
            <w:shd w:val="clear" w:color="auto" w:fill="FFFFFF" w:themeFill="background1"/>
          </w:tcPr>
          <w:p w:rsidR="005A6246" w:rsidRPr="00A93173" w:rsidRDefault="005A6246" w:rsidP="005A6246">
            <w:pPr>
              <w:pStyle w:val="Prrafodelista"/>
              <w:ind w:left="0"/>
              <w:rPr>
                <w:b/>
                <w:color w:val="000000" w:themeColor="text1"/>
                <w:sz w:val="24"/>
                <w:szCs w:val="24"/>
                <w:lang w:val="es-ES"/>
              </w:rPr>
            </w:pPr>
          </w:p>
          <w:p w:rsidR="005D414A" w:rsidRPr="00A93173" w:rsidRDefault="005A6246" w:rsidP="0032302E">
            <w:pPr>
              <w:pStyle w:val="Prrafodelista"/>
              <w:ind w:left="0"/>
              <w:jc w:val="both"/>
              <w:rPr>
                <w:color w:val="000000" w:themeColor="text1"/>
                <w:sz w:val="24"/>
                <w:szCs w:val="24"/>
                <w:lang w:val="es-ES"/>
              </w:rPr>
            </w:pPr>
            <w:r w:rsidRPr="00A93173">
              <w:rPr>
                <w:b/>
                <w:color w:val="000000" w:themeColor="text1"/>
                <w:sz w:val="24"/>
                <w:szCs w:val="24"/>
                <w:lang w:val="es-ES"/>
              </w:rPr>
              <w:t>Inicio:</w:t>
            </w:r>
            <w:r w:rsidR="00D03F2C" w:rsidRPr="00A93173">
              <w:rPr>
                <w:rFonts w:cs="Arial"/>
                <w:sz w:val="24"/>
                <w:szCs w:val="24"/>
              </w:rPr>
              <w:t xml:space="preserve"> </w:t>
            </w:r>
            <w:r w:rsidR="00065F28" w:rsidRPr="00065F28">
              <w:rPr>
                <w:rFonts w:cs="Arial"/>
                <w:sz w:val="24"/>
                <w:szCs w:val="24"/>
              </w:rPr>
              <w:t>Los estudiantes repasan las palabras que han visto en la sesión anterior. Como han escrito en sus cuadernos las definiciones de cada una de las palabras. Manifiestan si existen algunas dificultades para elaborar una definición.</w:t>
            </w:r>
            <w:r w:rsidR="00065F28" w:rsidRPr="00A93173">
              <w:rPr>
                <w:b/>
                <w:color w:val="000000" w:themeColor="text1"/>
                <w:sz w:val="24"/>
                <w:szCs w:val="24"/>
                <w:lang w:val="es-ES"/>
              </w:rPr>
              <w:t xml:space="preserve"> </w:t>
            </w:r>
            <w:r w:rsidR="0032302E" w:rsidRPr="00A93173">
              <w:rPr>
                <w:b/>
                <w:color w:val="000000" w:themeColor="text1"/>
                <w:sz w:val="24"/>
                <w:szCs w:val="24"/>
                <w:lang w:val="es-ES"/>
              </w:rPr>
              <w:t>(</w:t>
            </w:r>
            <w:r w:rsidR="007953C3" w:rsidRPr="00A93173">
              <w:rPr>
                <w:b/>
                <w:color w:val="000000" w:themeColor="text1"/>
                <w:sz w:val="24"/>
                <w:szCs w:val="24"/>
                <w:lang w:val="es-ES"/>
              </w:rPr>
              <w:t>5</w:t>
            </w:r>
            <w:r w:rsidR="0032302E" w:rsidRPr="00A93173">
              <w:rPr>
                <w:b/>
                <w:color w:val="000000" w:themeColor="text1"/>
                <w:sz w:val="24"/>
                <w:szCs w:val="24"/>
                <w:lang w:val="es-ES"/>
              </w:rPr>
              <w:t xml:space="preserve"> minutos)</w:t>
            </w:r>
          </w:p>
          <w:p w:rsidR="00397822" w:rsidRPr="00A93173" w:rsidRDefault="009646FF" w:rsidP="0032302E">
            <w:pPr>
              <w:pStyle w:val="Prrafodelista"/>
              <w:ind w:left="0"/>
              <w:jc w:val="both"/>
              <w:rPr>
                <w:color w:val="000000" w:themeColor="text1"/>
                <w:sz w:val="24"/>
                <w:szCs w:val="24"/>
                <w:lang w:val="es-ES"/>
              </w:rPr>
            </w:pPr>
            <w:r w:rsidRPr="00A93173">
              <w:rPr>
                <w:b/>
                <w:color w:val="000000" w:themeColor="text1"/>
                <w:sz w:val="24"/>
                <w:szCs w:val="24"/>
                <w:lang w:val="es-ES"/>
              </w:rPr>
              <w:t>Desarrollo</w:t>
            </w:r>
            <w:r w:rsidR="00B57265" w:rsidRPr="00A93173">
              <w:rPr>
                <w:b/>
                <w:color w:val="000000" w:themeColor="text1"/>
                <w:sz w:val="24"/>
                <w:szCs w:val="24"/>
                <w:lang w:val="es-ES"/>
              </w:rPr>
              <w:t>:</w:t>
            </w:r>
            <w:r w:rsidR="00065F28">
              <w:rPr>
                <w:rFonts w:cs="Arial"/>
                <w:sz w:val="24"/>
                <w:szCs w:val="24"/>
              </w:rPr>
              <w:t xml:space="preserve"> </w:t>
            </w:r>
            <w:r w:rsidR="00065F28" w:rsidRPr="00065F28">
              <w:rPr>
                <w:rFonts w:cs="Arial"/>
                <w:sz w:val="24"/>
                <w:szCs w:val="24"/>
              </w:rPr>
              <w:t xml:space="preserve">Los estudiantes elaboran una lista en el pizarrón con ayuda de la docente, con las ocho palabras que han trabajado, luego una fila recibe 3 papeles en forma de rectángulo, aproximadamente de 2cm x 7cm de color blanco, la otra fila recibe tres y la otra solo dos. Cada fila debe atender la palabra dictada que deberá escribir. La fila uno escribirá circo, girasol, receta, la fila dos escribirá cebolla, águila y cocer y la fila tres escribirá gemelos y pedigüeño. Pasado unos minutos ordenadamente pasaran a pegar las palabras en el banco de datos ubicado en la sala. Cualquier error será enmendado antes de pegarlas en el </w:t>
            </w:r>
            <w:r w:rsidR="00065F28" w:rsidRPr="00065F28">
              <w:rPr>
                <w:rFonts w:cs="Arial"/>
                <w:sz w:val="24"/>
                <w:szCs w:val="24"/>
              </w:rPr>
              <w:lastRenderedPageBreak/>
              <w:t>banco de datos. Luego los estudiantes reciben su diccionario y comienzan a traspasar la definición escrita en sus cuadernos, crean el dibujo representativo y las dos oraciones de ejemplo.</w:t>
            </w:r>
            <w:r w:rsidR="007C4D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65F28" w:rsidRPr="00065F28">
              <w:rPr>
                <w:b/>
                <w:color w:val="000000" w:themeColor="text1"/>
                <w:sz w:val="24"/>
                <w:szCs w:val="24"/>
                <w:lang w:val="es-ES"/>
              </w:rPr>
              <w:t xml:space="preserve"> </w:t>
            </w:r>
            <w:r w:rsidR="00DD63D1" w:rsidRPr="00176EA3">
              <w:rPr>
                <w:b/>
                <w:color w:val="000000" w:themeColor="text1"/>
                <w:sz w:val="24"/>
                <w:szCs w:val="24"/>
                <w:lang w:val="es-ES"/>
              </w:rPr>
              <w:t>(</w:t>
            </w:r>
            <w:r w:rsidR="007953C3" w:rsidRPr="00A93173">
              <w:rPr>
                <w:b/>
                <w:color w:val="000000" w:themeColor="text1"/>
                <w:sz w:val="24"/>
                <w:szCs w:val="24"/>
                <w:lang w:val="es-ES"/>
              </w:rPr>
              <w:t>35</w:t>
            </w:r>
            <w:r w:rsidR="00DD63D1" w:rsidRPr="00A93173">
              <w:rPr>
                <w:b/>
                <w:color w:val="000000" w:themeColor="text1"/>
                <w:sz w:val="24"/>
                <w:szCs w:val="24"/>
                <w:lang w:val="es-ES"/>
              </w:rPr>
              <w:t xml:space="preserve"> minutos)</w:t>
            </w:r>
          </w:p>
          <w:p w:rsidR="00617DEC" w:rsidRPr="00A93173" w:rsidRDefault="007C4D7D" w:rsidP="0032302E">
            <w:pPr>
              <w:pStyle w:val="Prrafodelista"/>
              <w:ind w:left="0"/>
              <w:jc w:val="both"/>
              <w:rPr>
                <w:color w:val="000000" w:themeColor="text1"/>
                <w:sz w:val="24"/>
                <w:szCs w:val="24"/>
                <w:lang w:val="es-ES"/>
              </w:rPr>
            </w:pPr>
            <w:r>
              <w:rPr>
                <w:rFonts w:cs="Arial"/>
                <w:noProof/>
                <w:sz w:val="24"/>
                <w:szCs w:val="24"/>
              </w:rPr>
              <w:drawing>
                <wp:anchor distT="0" distB="0" distL="114300" distR="114300" simplePos="0" relativeHeight="251667456" behindDoc="0" locked="0" layoutInCell="1" allowOverlap="1" wp14:anchorId="77F70255" wp14:editId="5A216493">
                  <wp:simplePos x="0" y="0"/>
                  <wp:positionH relativeFrom="column">
                    <wp:posOffset>607060</wp:posOffset>
                  </wp:positionH>
                  <wp:positionV relativeFrom="paragraph">
                    <wp:posOffset>22225</wp:posOffset>
                  </wp:positionV>
                  <wp:extent cx="1171575" cy="878205"/>
                  <wp:effectExtent l="0" t="0" r="9525" b="0"/>
                  <wp:wrapTopAndBottom/>
                  <wp:docPr id="6" name="Imagen 6" descr="C:\Users\SOLCITO\Downloads\2014-09-28 16.0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CITO\Downloads\2014-09-28 16.02.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97822" w:rsidRPr="00A93173">
              <w:rPr>
                <w:b/>
                <w:color w:val="000000" w:themeColor="text1"/>
                <w:sz w:val="24"/>
                <w:szCs w:val="24"/>
                <w:lang w:val="es-ES"/>
              </w:rPr>
              <w:t>Cierre:</w:t>
            </w:r>
            <w:r w:rsidR="00065F28">
              <w:rPr>
                <w:rFonts w:ascii="Arial" w:hAnsi="Arial" w:cs="Arial"/>
              </w:rPr>
              <w:t xml:space="preserve"> </w:t>
            </w:r>
            <w:r w:rsidR="00065F28" w:rsidRPr="00065F28">
              <w:rPr>
                <w:rFonts w:cs="Arial"/>
                <w:sz w:val="24"/>
                <w:szCs w:val="24"/>
              </w:rPr>
              <w:t>Los estudiantes comentan las actividades que se han realizado en el taller. Responden a preguntas como ¿Qué palabra es más difícil recordar y por qué? ¿Qué es más fácil, recordar el significado o la escritura de la palabra? ¿En qué momento hicieron uso de la estrategia visual? Del sombrero mágico preparado previamente por la docente un estudiante saca un palo de helado con el nombre de un compañero para que comparta sus ejemplos con el curso.</w:t>
            </w:r>
            <w:r w:rsidR="005E3A64" w:rsidRPr="00A93173">
              <w:rPr>
                <w:b/>
                <w:color w:val="000000" w:themeColor="text1"/>
                <w:sz w:val="24"/>
                <w:szCs w:val="24"/>
                <w:lang w:val="es-ES"/>
              </w:rPr>
              <w:t xml:space="preserve"> </w:t>
            </w:r>
            <w:r w:rsidR="006B1AA2" w:rsidRPr="00A93173">
              <w:rPr>
                <w:b/>
                <w:color w:val="000000" w:themeColor="text1"/>
                <w:sz w:val="24"/>
                <w:szCs w:val="24"/>
                <w:lang w:val="es-ES"/>
              </w:rPr>
              <w:t>(5 minutos)</w:t>
            </w:r>
          </w:p>
          <w:p w:rsidR="00397822" w:rsidRPr="00A93173" w:rsidRDefault="00397822" w:rsidP="00397822">
            <w:pPr>
              <w:pStyle w:val="Prrafodelista"/>
              <w:ind w:left="0"/>
              <w:rPr>
                <w:color w:val="000000" w:themeColor="text1"/>
                <w:sz w:val="24"/>
                <w:szCs w:val="24"/>
                <w:lang w:val="es-ES"/>
              </w:rPr>
            </w:pPr>
          </w:p>
        </w:tc>
        <w:tc>
          <w:tcPr>
            <w:tcW w:w="1843" w:type="dxa"/>
            <w:shd w:val="clear" w:color="auto" w:fill="FFFFFF" w:themeFill="background1"/>
          </w:tcPr>
          <w:p w:rsidR="005A6246" w:rsidRPr="00A93173" w:rsidRDefault="005A6246" w:rsidP="003A0ACF">
            <w:pPr>
              <w:pStyle w:val="Prrafodelista"/>
              <w:rPr>
                <w:color w:val="000000" w:themeColor="text1"/>
                <w:sz w:val="24"/>
                <w:szCs w:val="24"/>
                <w:lang w:val="es-ES"/>
              </w:rPr>
            </w:pP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-Pizarrón</w:t>
            </w: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-Plumón</w:t>
            </w: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-Papeles de 2cm x 7cm blancos</w:t>
            </w: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-Pegamento</w:t>
            </w: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-Lápices</w:t>
            </w: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-Diccionario icónico</w:t>
            </w:r>
          </w:p>
          <w:p w:rsidR="00065F28"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-Sombrero mágico</w:t>
            </w:r>
          </w:p>
          <w:p w:rsidR="005E3A64" w:rsidRPr="00065F28" w:rsidRDefault="00065F28" w:rsidP="00065F28">
            <w:pPr>
              <w:pStyle w:val="Prrafodelista"/>
              <w:ind w:left="34"/>
              <w:rPr>
                <w:color w:val="000000" w:themeColor="text1"/>
                <w:sz w:val="24"/>
                <w:szCs w:val="24"/>
                <w:lang w:val="es-ES"/>
              </w:rPr>
            </w:pPr>
            <w:r w:rsidRPr="00065F28">
              <w:rPr>
                <w:color w:val="000000" w:themeColor="text1"/>
                <w:sz w:val="24"/>
                <w:szCs w:val="24"/>
                <w:lang w:val="es-ES"/>
              </w:rPr>
              <w:t>-Palos de helado con nombres de los estudiantes</w:t>
            </w:r>
          </w:p>
          <w:p w:rsidR="00617DEC" w:rsidRPr="00A93173" w:rsidRDefault="00617DEC" w:rsidP="00617DEC">
            <w:pPr>
              <w:rPr>
                <w:color w:val="FF0000"/>
                <w:sz w:val="24"/>
                <w:szCs w:val="24"/>
                <w:lang w:val="es-ES"/>
              </w:rPr>
            </w:pPr>
          </w:p>
        </w:tc>
        <w:tc>
          <w:tcPr>
            <w:tcW w:w="1819" w:type="dxa"/>
            <w:shd w:val="clear" w:color="auto" w:fill="FFFFFF" w:themeFill="background1"/>
          </w:tcPr>
          <w:p w:rsidR="005A6246" w:rsidRPr="00A93173" w:rsidRDefault="005A6246" w:rsidP="003A0ACF">
            <w:pPr>
              <w:pStyle w:val="Prrafodelista"/>
              <w:ind w:left="0"/>
              <w:rPr>
                <w:color w:val="000000" w:themeColor="text1"/>
                <w:sz w:val="24"/>
                <w:szCs w:val="24"/>
                <w:lang w:val="es-ES"/>
              </w:rPr>
            </w:pPr>
          </w:p>
          <w:p w:rsidR="005D414A" w:rsidRDefault="00617DEC" w:rsidP="00617DEC">
            <w:pPr>
              <w:pStyle w:val="Prrafodelista"/>
              <w:numPr>
                <w:ilvl w:val="0"/>
                <w:numId w:val="4"/>
              </w:numPr>
              <w:ind w:left="0"/>
              <w:rPr>
                <w:color w:val="000000" w:themeColor="text1"/>
                <w:sz w:val="24"/>
                <w:szCs w:val="24"/>
                <w:lang w:val="es-ES"/>
              </w:rPr>
            </w:pPr>
            <w:r w:rsidRPr="00A93173">
              <w:rPr>
                <w:color w:val="000000" w:themeColor="text1"/>
                <w:sz w:val="24"/>
                <w:szCs w:val="24"/>
                <w:lang w:val="es-ES"/>
              </w:rPr>
              <w:t>-Evaluación formativa</w:t>
            </w:r>
            <w:r w:rsidR="005A6246" w:rsidRPr="00A93173">
              <w:rPr>
                <w:color w:val="000000" w:themeColor="text1"/>
                <w:sz w:val="24"/>
                <w:szCs w:val="24"/>
                <w:lang w:val="es-ES"/>
              </w:rPr>
              <w:t>.</w:t>
            </w:r>
          </w:p>
          <w:p w:rsidR="00176EA3" w:rsidRDefault="00A03F67" w:rsidP="00176EA3">
            <w:pPr>
              <w:pStyle w:val="Prrafodelista"/>
              <w:ind w:left="13"/>
              <w:rPr>
                <w:color w:val="000000" w:themeColor="text1"/>
                <w:sz w:val="24"/>
                <w:szCs w:val="24"/>
                <w:lang w:val="es-ES"/>
              </w:rPr>
            </w:pPr>
            <w:r w:rsidRPr="00A93173">
              <w:rPr>
                <w:b/>
                <w:i/>
                <w:color w:val="000000" w:themeColor="text1"/>
                <w:sz w:val="24"/>
                <w:szCs w:val="24"/>
                <w:lang w:val="es-ES"/>
              </w:rPr>
              <w:t>Observación directa</w:t>
            </w:r>
            <w:r w:rsidR="00176EA3" w:rsidRPr="00176EA3">
              <w:rPr>
                <w:color w:val="000000" w:themeColor="text1"/>
                <w:sz w:val="24"/>
                <w:szCs w:val="24"/>
                <w:lang w:val="es-ES"/>
              </w:rPr>
              <w:t xml:space="preserve"> Conversación abierta con los estudiantes</w:t>
            </w:r>
            <w:r w:rsidR="007C4D7D">
              <w:rPr>
                <w:color w:val="000000" w:themeColor="text1"/>
                <w:sz w:val="24"/>
                <w:szCs w:val="24"/>
                <w:lang w:val="es-ES"/>
              </w:rPr>
              <w:t>.</w:t>
            </w:r>
          </w:p>
          <w:p w:rsidR="007C4D7D" w:rsidRDefault="007C4D7D" w:rsidP="00176EA3">
            <w:pPr>
              <w:pStyle w:val="Prrafodelista"/>
              <w:ind w:left="13"/>
              <w:rPr>
                <w:color w:val="000000" w:themeColor="text1"/>
                <w:sz w:val="24"/>
                <w:szCs w:val="24"/>
                <w:lang w:val="es-ES"/>
              </w:rPr>
            </w:pPr>
          </w:p>
          <w:p w:rsidR="007C4D7D" w:rsidRPr="00A93173" w:rsidRDefault="007C4D7D" w:rsidP="00176EA3">
            <w:pPr>
              <w:pStyle w:val="Prrafodelista"/>
              <w:ind w:left="13"/>
              <w:rPr>
                <w:color w:val="000000" w:themeColor="text1"/>
                <w:sz w:val="24"/>
                <w:szCs w:val="24"/>
                <w:lang w:val="es-ES"/>
              </w:rPr>
            </w:pPr>
            <w:r>
              <w:rPr>
                <w:color w:val="000000" w:themeColor="text1"/>
                <w:sz w:val="24"/>
                <w:szCs w:val="24"/>
                <w:lang w:val="es-ES"/>
              </w:rPr>
              <w:t>Banco de datos</w:t>
            </w:r>
          </w:p>
          <w:p w:rsidR="00A03F67" w:rsidRPr="00A93173" w:rsidRDefault="00A03F67" w:rsidP="00617DEC">
            <w:pPr>
              <w:pStyle w:val="Prrafodelista"/>
              <w:numPr>
                <w:ilvl w:val="0"/>
                <w:numId w:val="4"/>
              </w:numPr>
              <w:ind w:left="0"/>
              <w:rPr>
                <w:b/>
                <w:i/>
                <w:color w:val="000000" w:themeColor="text1"/>
                <w:sz w:val="24"/>
                <w:szCs w:val="24"/>
                <w:lang w:val="es-ES"/>
              </w:rPr>
            </w:pPr>
          </w:p>
        </w:tc>
        <w:tc>
          <w:tcPr>
            <w:tcW w:w="2064" w:type="dxa"/>
            <w:shd w:val="clear" w:color="auto" w:fill="FFFFFF" w:themeFill="background1"/>
          </w:tcPr>
          <w:p w:rsidR="005A6246" w:rsidRPr="00A93173" w:rsidRDefault="005A6246" w:rsidP="0060179C">
            <w:pPr>
              <w:pStyle w:val="Prrafodelista"/>
              <w:ind w:left="0"/>
              <w:rPr>
                <w:color w:val="000000" w:themeColor="text1"/>
                <w:sz w:val="24"/>
                <w:szCs w:val="24"/>
                <w:lang w:val="es-ES"/>
              </w:rPr>
            </w:pPr>
          </w:p>
          <w:p w:rsidR="00065F28" w:rsidRPr="00065F28" w:rsidRDefault="00065F28" w:rsidP="00065F28">
            <w:pPr>
              <w:rPr>
                <w:rFonts w:cs="Arial"/>
                <w:sz w:val="24"/>
                <w:szCs w:val="24"/>
              </w:rPr>
            </w:pPr>
            <w:r w:rsidRPr="00065F28">
              <w:rPr>
                <w:rFonts w:cs="Arial"/>
                <w:sz w:val="24"/>
                <w:szCs w:val="24"/>
              </w:rPr>
              <w:t>-Recuerdan las palabras trabajadas en los talleres.</w:t>
            </w:r>
          </w:p>
          <w:p w:rsidR="00065F28" w:rsidRPr="00065F28" w:rsidRDefault="00065F28" w:rsidP="00065F28">
            <w:pPr>
              <w:rPr>
                <w:rFonts w:cs="Arial"/>
                <w:sz w:val="24"/>
                <w:szCs w:val="24"/>
              </w:rPr>
            </w:pPr>
            <w:r w:rsidRPr="00065F28">
              <w:rPr>
                <w:rFonts w:cs="Arial"/>
                <w:sz w:val="24"/>
                <w:szCs w:val="24"/>
              </w:rPr>
              <w:t>-Escriben sin errores ortográficos las palabras dictadas.</w:t>
            </w:r>
          </w:p>
          <w:p w:rsidR="00065F28" w:rsidRPr="00065F28" w:rsidRDefault="00065F28" w:rsidP="00065F28">
            <w:pPr>
              <w:rPr>
                <w:rFonts w:cs="Arial"/>
                <w:sz w:val="24"/>
                <w:szCs w:val="24"/>
              </w:rPr>
            </w:pPr>
            <w:r w:rsidRPr="00065F28">
              <w:rPr>
                <w:rFonts w:cs="Arial"/>
                <w:sz w:val="24"/>
                <w:szCs w:val="24"/>
              </w:rPr>
              <w:t>-Grafican el vocabulario trabajado.</w:t>
            </w:r>
          </w:p>
          <w:p w:rsidR="00065F28" w:rsidRPr="00065F28" w:rsidRDefault="00065F28" w:rsidP="00065F28">
            <w:pPr>
              <w:rPr>
                <w:rFonts w:cs="Arial"/>
                <w:sz w:val="24"/>
                <w:szCs w:val="24"/>
              </w:rPr>
            </w:pPr>
            <w:r w:rsidRPr="00065F28">
              <w:rPr>
                <w:rFonts w:cs="Arial"/>
                <w:sz w:val="24"/>
                <w:szCs w:val="24"/>
              </w:rPr>
              <w:t>-Escriben ejemplos coherentes para cada palabra.</w:t>
            </w:r>
          </w:p>
          <w:p w:rsidR="00932FED" w:rsidRPr="00A93173" w:rsidRDefault="00065F28" w:rsidP="00065F28">
            <w:pPr>
              <w:pStyle w:val="Prrafodelista"/>
              <w:ind w:left="26"/>
              <w:rPr>
                <w:color w:val="000000" w:themeColor="text1"/>
                <w:sz w:val="24"/>
                <w:szCs w:val="24"/>
                <w:lang w:val="es-ES"/>
              </w:rPr>
            </w:pPr>
            <w:r w:rsidRPr="00065F28">
              <w:rPr>
                <w:rFonts w:cs="Arial"/>
                <w:sz w:val="24"/>
                <w:szCs w:val="24"/>
              </w:rPr>
              <w:t>-Comparten oralmente sus definiciones y ejemplos creados.</w:t>
            </w:r>
          </w:p>
        </w:tc>
      </w:tr>
    </w:tbl>
    <w:p w:rsidR="005070A7" w:rsidRPr="00A93173" w:rsidRDefault="005070A7">
      <w:pPr>
        <w:rPr>
          <w:sz w:val="24"/>
          <w:szCs w:val="24"/>
        </w:rPr>
      </w:pPr>
    </w:p>
    <w:sectPr w:rsidR="005070A7" w:rsidRPr="00A93173" w:rsidSect="00762EC7">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141" w:right="1417" w:bottom="1701" w:left="1417"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F0" w:rsidRDefault="00B26FF0" w:rsidP="003C58ED">
      <w:pPr>
        <w:spacing w:after="0" w:line="240" w:lineRule="auto"/>
      </w:pPr>
      <w:r>
        <w:separator/>
      </w:r>
    </w:p>
  </w:endnote>
  <w:endnote w:type="continuationSeparator" w:id="0">
    <w:p w:rsidR="00B26FF0" w:rsidRDefault="00B26FF0" w:rsidP="003C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D4" w:rsidRDefault="00783F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D4" w:rsidRDefault="00783F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D4" w:rsidRDefault="00783F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F0" w:rsidRDefault="00B26FF0" w:rsidP="003C58ED">
      <w:pPr>
        <w:spacing w:after="0" w:line="240" w:lineRule="auto"/>
      </w:pPr>
      <w:r>
        <w:separator/>
      </w:r>
    </w:p>
  </w:footnote>
  <w:footnote w:type="continuationSeparator" w:id="0">
    <w:p w:rsidR="00B26FF0" w:rsidRDefault="00B26FF0" w:rsidP="003C5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D4" w:rsidRDefault="00783F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ED" w:rsidRDefault="00004DA0" w:rsidP="00004DA0">
    <w:pPr>
      <w:pStyle w:val="Encabezado"/>
      <w:jc w:val="right"/>
      <w:rPr>
        <w:u w:val="single"/>
        <w:lang w:val="es-ES"/>
      </w:rPr>
    </w:pPr>
    <w:r>
      <w:rPr>
        <w:noProof/>
      </w:rPr>
      <w:drawing>
        <wp:anchor distT="0" distB="0" distL="114300" distR="114300" simplePos="0" relativeHeight="251658240" behindDoc="0" locked="0" layoutInCell="1" allowOverlap="1" wp14:anchorId="1FDCE25C" wp14:editId="77E4AE92">
          <wp:simplePos x="0" y="0"/>
          <wp:positionH relativeFrom="column">
            <wp:posOffset>-252095</wp:posOffset>
          </wp:positionH>
          <wp:positionV relativeFrom="paragraph">
            <wp:posOffset>-1905</wp:posOffset>
          </wp:positionV>
          <wp:extent cx="1447800" cy="600075"/>
          <wp:effectExtent l="0" t="0" r="0" b="952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00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61851">
      <w:rPr>
        <w:lang w:val="es-ES"/>
      </w:rPr>
      <w:t xml:space="preserve">                                                                                                                                                                                   </w:t>
    </w:r>
    <w:r w:rsidR="00DE28AC">
      <w:rPr>
        <w:lang w:val="es-ES"/>
      </w:rPr>
      <w:t xml:space="preserve">                        </w:t>
    </w:r>
    <w:r w:rsidR="00361851">
      <w:rPr>
        <w:lang w:val="es-ES"/>
      </w:rPr>
      <w:t xml:space="preserve"> </w:t>
    </w:r>
    <w:r w:rsidR="003C58ED">
      <w:rPr>
        <w:lang w:val="es-ES"/>
      </w:rPr>
      <w:t>Mes</w:t>
    </w:r>
    <w:r w:rsidR="00DE28AC">
      <w:rPr>
        <w:lang w:val="es-ES"/>
      </w:rPr>
      <w:t>:</w:t>
    </w:r>
    <w:r w:rsidR="003C58ED">
      <w:rPr>
        <w:lang w:val="es-ES"/>
      </w:rPr>
      <w:t xml:space="preserve"> </w:t>
    </w:r>
    <w:r w:rsidR="00783FD4">
      <w:rPr>
        <w:u w:val="single"/>
        <w:lang w:val="es-ES"/>
      </w:rPr>
      <w:t>Septiembre</w:t>
    </w:r>
  </w:p>
  <w:p w:rsidR="00004DA0" w:rsidRDefault="00004DA0" w:rsidP="00004DA0">
    <w:pPr>
      <w:pStyle w:val="Encabezado"/>
      <w:jc w:val="right"/>
      <w:rPr>
        <w:lang w:val="es-ES"/>
      </w:rPr>
    </w:pPr>
    <w:r w:rsidRPr="00726CAF">
      <w:rPr>
        <w:lang w:val="es-ES"/>
      </w:rPr>
      <w:t>Fecha:</w:t>
    </w:r>
    <w:r w:rsidR="00783FD4">
      <w:rPr>
        <w:u w:val="single"/>
        <w:lang w:val="es-ES"/>
      </w:rPr>
      <w:t xml:space="preserve"> 1</w:t>
    </w:r>
    <w:r w:rsidR="00B353AA">
      <w:rPr>
        <w:u w:val="single"/>
        <w:lang w:val="es-ES"/>
      </w:rPr>
      <w:t>2</w:t>
    </w:r>
    <w:bookmarkStart w:id="0" w:name="_GoBack"/>
    <w:bookmarkEnd w:id="0"/>
    <w:r w:rsidR="00783FD4">
      <w:rPr>
        <w:u w:val="single"/>
        <w:lang w:val="es-ES"/>
      </w:rPr>
      <w:t xml:space="preserve">/ </w:t>
    </w:r>
    <w:r w:rsidR="008477D9">
      <w:rPr>
        <w:u w:val="single"/>
        <w:lang w:val="es-ES"/>
      </w:rPr>
      <w:t>0</w:t>
    </w:r>
    <w:r w:rsidR="00783FD4">
      <w:rPr>
        <w:u w:val="single"/>
        <w:lang w:val="es-ES"/>
      </w:rPr>
      <w:t>9</w:t>
    </w:r>
    <w:r>
      <w:rPr>
        <w:u w:val="single"/>
        <w:lang w:val="es-ES"/>
      </w:rPr>
      <w:t>/ 2014</w:t>
    </w:r>
  </w:p>
  <w:p w:rsidR="003C58ED" w:rsidRDefault="003C58ED" w:rsidP="00004DA0">
    <w:pPr>
      <w:pStyle w:val="Encabezado"/>
      <w:jc w:val="right"/>
      <w:rPr>
        <w:u w:val="single"/>
        <w:lang w:val="es-ES"/>
      </w:rPr>
    </w:pPr>
    <w:r>
      <w:rPr>
        <w:lang w:val="es-ES"/>
      </w:rPr>
      <w:t xml:space="preserve">Periodo: </w:t>
    </w:r>
    <w:r w:rsidR="008477D9">
      <w:rPr>
        <w:u w:val="single"/>
        <w:lang w:val="es-ES"/>
      </w:rPr>
      <w:t>Tercer</w:t>
    </w:r>
    <w:r w:rsidR="00B42A0B">
      <w:rPr>
        <w:u w:val="single"/>
        <w:lang w:val="es-ES"/>
      </w:rPr>
      <w:t xml:space="preserve"> Trimestre</w:t>
    </w:r>
  </w:p>
  <w:p w:rsidR="00004DA0" w:rsidRPr="003C58ED" w:rsidRDefault="00004DA0" w:rsidP="00004DA0">
    <w:pPr>
      <w:pStyle w:val="Encabezado"/>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D4" w:rsidRDefault="00783F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08B"/>
    <w:multiLevelType w:val="hybridMultilevel"/>
    <w:tmpl w:val="DE84292E"/>
    <w:lvl w:ilvl="0" w:tplc="4216AD54">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EE02DFD"/>
    <w:multiLevelType w:val="hybridMultilevel"/>
    <w:tmpl w:val="F55216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2F1225B"/>
    <w:multiLevelType w:val="hybridMultilevel"/>
    <w:tmpl w:val="4A8A22CC"/>
    <w:lvl w:ilvl="0" w:tplc="340A0001">
      <w:start w:val="1"/>
      <w:numFmt w:val="bullet"/>
      <w:lvlText w:val=""/>
      <w:lvlJc w:val="left"/>
      <w:pPr>
        <w:ind w:left="785" w:hanging="360"/>
      </w:pPr>
      <w:rPr>
        <w:rFonts w:ascii="Symbol" w:hAnsi="Symbol" w:hint="default"/>
      </w:rPr>
    </w:lvl>
    <w:lvl w:ilvl="1" w:tplc="340A0003" w:tentative="1">
      <w:start w:val="1"/>
      <w:numFmt w:val="bullet"/>
      <w:lvlText w:val="o"/>
      <w:lvlJc w:val="left"/>
      <w:pPr>
        <w:ind w:left="1505" w:hanging="360"/>
      </w:pPr>
      <w:rPr>
        <w:rFonts w:ascii="Courier New" w:hAnsi="Courier New" w:cs="Courier New" w:hint="default"/>
      </w:rPr>
    </w:lvl>
    <w:lvl w:ilvl="2" w:tplc="340A0005" w:tentative="1">
      <w:start w:val="1"/>
      <w:numFmt w:val="bullet"/>
      <w:lvlText w:val=""/>
      <w:lvlJc w:val="left"/>
      <w:pPr>
        <w:ind w:left="2225" w:hanging="360"/>
      </w:pPr>
      <w:rPr>
        <w:rFonts w:ascii="Wingdings" w:hAnsi="Wingdings" w:hint="default"/>
      </w:rPr>
    </w:lvl>
    <w:lvl w:ilvl="3" w:tplc="340A0001" w:tentative="1">
      <w:start w:val="1"/>
      <w:numFmt w:val="bullet"/>
      <w:lvlText w:val=""/>
      <w:lvlJc w:val="left"/>
      <w:pPr>
        <w:ind w:left="2945" w:hanging="360"/>
      </w:pPr>
      <w:rPr>
        <w:rFonts w:ascii="Symbol" w:hAnsi="Symbol" w:hint="default"/>
      </w:rPr>
    </w:lvl>
    <w:lvl w:ilvl="4" w:tplc="340A0003" w:tentative="1">
      <w:start w:val="1"/>
      <w:numFmt w:val="bullet"/>
      <w:lvlText w:val="o"/>
      <w:lvlJc w:val="left"/>
      <w:pPr>
        <w:ind w:left="3665" w:hanging="360"/>
      </w:pPr>
      <w:rPr>
        <w:rFonts w:ascii="Courier New" w:hAnsi="Courier New" w:cs="Courier New" w:hint="default"/>
      </w:rPr>
    </w:lvl>
    <w:lvl w:ilvl="5" w:tplc="340A0005" w:tentative="1">
      <w:start w:val="1"/>
      <w:numFmt w:val="bullet"/>
      <w:lvlText w:val=""/>
      <w:lvlJc w:val="left"/>
      <w:pPr>
        <w:ind w:left="4385" w:hanging="360"/>
      </w:pPr>
      <w:rPr>
        <w:rFonts w:ascii="Wingdings" w:hAnsi="Wingdings" w:hint="default"/>
      </w:rPr>
    </w:lvl>
    <w:lvl w:ilvl="6" w:tplc="340A0001" w:tentative="1">
      <w:start w:val="1"/>
      <w:numFmt w:val="bullet"/>
      <w:lvlText w:val=""/>
      <w:lvlJc w:val="left"/>
      <w:pPr>
        <w:ind w:left="5105" w:hanging="360"/>
      </w:pPr>
      <w:rPr>
        <w:rFonts w:ascii="Symbol" w:hAnsi="Symbol" w:hint="default"/>
      </w:rPr>
    </w:lvl>
    <w:lvl w:ilvl="7" w:tplc="340A0003" w:tentative="1">
      <w:start w:val="1"/>
      <w:numFmt w:val="bullet"/>
      <w:lvlText w:val="o"/>
      <w:lvlJc w:val="left"/>
      <w:pPr>
        <w:ind w:left="5825" w:hanging="360"/>
      </w:pPr>
      <w:rPr>
        <w:rFonts w:ascii="Courier New" w:hAnsi="Courier New" w:cs="Courier New" w:hint="default"/>
      </w:rPr>
    </w:lvl>
    <w:lvl w:ilvl="8" w:tplc="340A0005" w:tentative="1">
      <w:start w:val="1"/>
      <w:numFmt w:val="bullet"/>
      <w:lvlText w:val=""/>
      <w:lvlJc w:val="left"/>
      <w:pPr>
        <w:ind w:left="6545" w:hanging="360"/>
      </w:pPr>
      <w:rPr>
        <w:rFonts w:ascii="Wingdings" w:hAnsi="Wingdings" w:hint="default"/>
      </w:rPr>
    </w:lvl>
  </w:abstractNum>
  <w:abstractNum w:abstractNumId="3">
    <w:nsid w:val="239F483E"/>
    <w:multiLevelType w:val="hybridMultilevel"/>
    <w:tmpl w:val="819E0466"/>
    <w:lvl w:ilvl="0" w:tplc="340A0001">
      <w:start w:val="1"/>
      <w:numFmt w:val="bullet"/>
      <w:lvlText w:val=""/>
      <w:lvlJc w:val="left"/>
      <w:pPr>
        <w:ind w:left="927" w:hanging="360"/>
      </w:pPr>
      <w:rPr>
        <w:rFonts w:ascii="Symbol" w:hAnsi="Symbol"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4">
    <w:nsid w:val="47ED221A"/>
    <w:multiLevelType w:val="hybridMultilevel"/>
    <w:tmpl w:val="0458F8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drawingGridHorizontalSpacing w:val="110"/>
  <w:displayHorizontalDrawingGridEvery w:val="2"/>
  <w:characterSpacingControl w:val="doNotCompress"/>
  <w:hdrShapeDefaults>
    <o:shapedefaults v:ext="edit" spidmax="2049">
      <o:colormru v:ext="edit" colors="#e6e5e7"/>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ED"/>
    <w:rsid w:val="00004DA0"/>
    <w:rsid w:val="0001116C"/>
    <w:rsid w:val="00011BC8"/>
    <w:rsid w:val="000244D4"/>
    <w:rsid w:val="00026C5F"/>
    <w:rsid w:val="000333A8"/>
    <w:rsid w:val="0005243A"/>
    <w:rsid w:val="00065F28"/>
    <w:rsid w:val="0008778C"/>
    <w:rsid w:val="000A32EE"/>
    <w:rsid w:val="000B0894"/>
    <w:rsid w:val="000B21FB"/>
    <w:rsid w:val="000B5BF9"/>
    <w:rsid w:val="000C382F"/>
    <w:rsid w:val="000D6457"/>
    <w:rsid w:val="00100511"/>
    <w:rsid w:val="00126B94"/>
    <w:rsid w:val="00176EA3"/>
    <w:rsid w:val="001A21AB"/>
    <w:rsid w:val="001D5960"/>
    <w:rsid w:val="001E336D"/>
    <w:rsid w:val="001F2457"/>
    <w:rsid w:val="001F541B"/>
    <w:rsid w:val="00222409"/>
    <w:rsid w:val="00231201"/>
    <w:rsid w:val="002A2D64"/>
    <w:rsid w:val="002C2AE8"/>
    <w:rsid w:val="002C434F"/>
    <w:rsid w:val="002D297D"/>
    <w:rsid w:val="0032302E"/>
    <w:rsid w:val="00326B2E"/>
    <w:rsid w:val="00333205"/>
    <w:rsid w:val="00361851"/>
    <w:rsid w:val="003922CB"/>
    <w:rsid w:val="00397822"/>
    <w:rsid w:val="003A0ACF"/>
    <w:rsid w:val="003C58ED"/>
    <w:rsid w:val="004211C0"/>
    <w:rsid w:val="00426978"/>
    <w:rsid w:val="0048387A"/>
    <w:rsid w:val="004C54DE"/>
    <w:rsid w:val="004E00BD"/>
    <w:rsid w:val="004E1D0B"/>
    <w:rsid w:val="005070A7"/>
    <w:rsid w:val="005203D3"/>
    <w:rsid w:val="00525B78"/>
    <w:rsid w:val="005262E4"/>
    <w:rsid w:val="00552CDB"/>
    <w:rsid w:val="005655DA"/>
    <w:rsid w:val="005A6246"/>
    <w:rsid w:val="005C420B"/>
    <w:rsid w:val="005C4D38"/>
    <w:rsid w:val="005D414A"/>
    <w:rsid w:val="005E3A64"/>
    <w:rsid w:val="0060179C"/>
    <w:rsid w:val="00617DEC"/>
    <w:rsid w:val="006222DF"/>
    <w:rsid w:val="00661F1B"/>
    <w:rsid w:val="006811EB"/>
    <w:rsid w:val="006A72B2"/>
    <w:rsid w:val="006B1AA2"/>
    <w:rsid w:val="00726CAF"/>
    <w:rsid w:val="00736769"/>
    <w:rsid w:val="00762EC7"/>
    <w:rsid w:val="00783FD4"/>
    <w:rsid w:val="007953C3"/>
    <w:rsid w:val="007B4385"/>
    <w:rsid w:val="007C4D7D"/>
    <w:rsid w:val="007E43B3"/>
    <w:rsid w:val="007F1A77"/>
    <w:rsid w:val="00804FA0"/>
    <w:rsid w:val="008477D9"/>
    <w:rsid w:val="008528B4"/>
    <w:rsid w:val="00870FBE"/>
    <w:rsid w:val="00874B3F"/>
    <w:rsid w:val="008B0374"/>
    <w:rsid w:val="008B7ABF"/>
    <w:rsid w:val="00932FED"/>
    <w:rsid w:val="009646FF"/>
    <w:rsid w:val="009E73D3"/>
    <w:rsid w:val="009F50DC"/>
    <w:rsid w:val="00A03F67"/>
    <w:rsid w:val="00A2351A"/>
    <w:rsid w:val="00A26AD6"/>
    <w:rsid w:val="00A73967"/>
    <w:rsid w:val="00A82300"/>
    <w:rsid w:val="00A93173"/>
    <w:rsid w:val="00A95077"/>
    <w:rsid w:val="00AC1692"/>
    <w:rsid w:val="00AD7B08"/>
    <w:rsid w:val="00B26FF0"/>
    <w:rsid w:val="00B353AA"/>
    <w:rsid w:val="00B42A0B"/>
    <w:rsid w:val="00B57265"/>
    <w:rsid w:val="00B63AE4"/>
    <w:rsid w:val="00B63C9D"/>
    <w:rsid w:val="00B63FB5"/>
    <w:rsid w:val="00B76B77"/>
    <w:rsid w:val="00BE54B7"/>
    <w:rsid w:val="00C44357"/>
    <w:rsid w:val="00C444A9"/>
    <w:rsid w:val="00CA1EFA"/>
    <w:rsid w:val="00CB6A3D"/>
    <w:rsid w:val="00D03F2C"/>
    <w:rsid w:val="00D57666"/>
    <w:rsid w:val="00DB5F26"/>
    <w:rsid w:val="00DB713D"/>
    <w:rsid w:val="00DD63D1"/>
    <w:rsid w:val="00DE28AC"/>
    <w:rsid w:val="00DF050F"/>
    <w:rsid w:val="00E45973"/>
    <w:rsid w:val="00E915AB"/>
    <w:rsid w:val="00EC45ED"/>
    <w:rsid w:val="00F45846"/>
    <w:rsid w:val="00FB11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6e5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C58ED"/>
    <w:pPr>
      <w:ind w:left="720"/>
      <w:contextualSpacing/>
    </w:pPr>
  </w:style>
  <w:style w:type="paragraph" w:styleId="Textodeglobo">
    <w:name w:val="Balloon Text"/>
    <w:basedOn w:val="Normal"/>
    <w:link w:val="TextodegloboCar"/>
    <w:uiPriority w:val="99"/>
    <w:semiHidden/>
    <w:unhideWhenUsed/>
    <w:rsid w:val="003C58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8ED"/>
    <w:rPr>
      <w:rFonts w:ascii="Tahoma" w:hAnsi="Tahoma" w:cs="Tahoma"/>
      <w:sz w:val="16"/>
      <w:szCs w:val="16"/>
      <w:lang w:val="es-CL"/>
    </w:rPr>
  </w:style>
  <w:style w:type="paragraph" w:styleId="Encabezado">
    <w:name w:val="header"/>
    <w:basedOn w:val="Normal"/>
    <w:link w:val="EncabezadoCar"/>
    <w:uiPriority w:val="99"/>
    <w:unhideWhenUsed/>
    <w:rsid w:val="003C58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58ED"/>
    <w:rPr>
      <w:lang w:val="es-CL"/>
    </w:rPr>
  </w:style>
  <w:style w:type="paragraph" w:styleId="Piedepgina">
    <w:name w:val="footer"/>
    <w:basedOn w:val="Normal"/>
    <w:link w:val="PiedepginaCar"/>
    <w:uiPriority w:val="99"/>
    <w:unhideWhenUsed/>
    <w:rsid w:val="003C58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58ED"/>
    <w:rPr>
      <w:lang w:val="es-CL"/>
    </w:rPr>
  </w:style>
  <w:style w:type="paragraph" w:customStyle="1" w:styleId="Default">
    <w:name w:val="Default"/>
    <w:rsid w:val="005262E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C58ED"/>
    <w:pPr>
      <w:ind w:left="720"/>
      <w:contextualSpacing/>
    </w:pPr>
  </w:style>
  <w:style w:type="paragraph" w:styleId="Textodeglobo">
    <w:name w:val="Balloon Text"/>
    <w:basedOn w:val="Normal"/>
    <w:link w:val="TextodegloboCar"/>
    <w:uiPriority w:val="99"/>
    <w:semiHidden/>
    <w:unhideWhenUsed/>
    <w:rsid w:val="003C58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8ED"/>
    <w:rPr>
      <w:rFonts w:ascii="Tahoma" w:hAnsi="Tahoma" w:cs="Tahoma"/>
      <w:sz w:val="16"/>
      <w:szCs w:val="16"/>
      <w:lang w:val="es-CL"/>
    </w:rPr>
  </w:style>
  <w:style w:type="paragraph" w:styleId="Encabezado">
    <w:name w:val="header"/>
    <w:basedOn w:val="Normal"/>
    <w:link w:val="EncabezadoCar"/>
    <w:uiPriority w:val="99"/>
    <w:unhideWhenUsed/>
    <w:rsid w:val="003C58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58ED"/>
    <w:rPr>
      <w:lang w:val="es-CL"/>
    </w:rPr>
  </w:style>
  <w:style w:type="paragraph" w:styleId="Piedepgina">
    <w:name w:val="footer"/>
    <w:basedOn w:val="Normal"/>
    <w:link w:val="PiedepginaCar"/>
    <w:uiPriority w:val="99"/>
    <w:unhideWhenUsed/>
    <w:rsid w:val="003C58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58ED"/>
    <w:rPr>
      <w:lang w:val="es-CL"/>
    </w:rPr>
  </w:style>
  <w:style w:type="paragraph" w:customStyle="1" w:styleId="Default">
    <w:name w:val="Default"/>
    <w:rsid w:val="005262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CLAUDIA LAGOS</dc:creator>
  <cp:lastModifiedBy>Windows User</cp:lastModifiedBy>
  <cp:revision>21</cp:revision>
  <cp:lastPrinted>2014-10-03T15:57:00Z</cp:lastPrinted>
  <dcterms:created xsi:type="dcterms:W3CDTF">2014-10-02T01:31:00Z</dcterms:created>
  <dcterms:modified xsi:type="dcterms:W3CDTF">2014-11-17T01:43:00Z</dcterms:modified>
</cp:coreProperties>
</file>